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E2661" w14:textId="542F2447" w:rsidR="006E5D65" w:rsidRPr="00E960BB" w:rsidRDefault="00CD6897" w:rsidP="00EB1331">
      <w:pPr>
        <w:pStyle w:val="Tytu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46E266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46E2663" w14:textId="7BC5DD8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B1331">
        <w:rPr>
          <w:rFonts w:ascii="Corbel" w:hAnsi="Corbel"/>
          <w:i/>
          <w:smallCaps/>
          <w:sz w:val="24"/>
          <w:szCs w:val="24"/>
        </w:rPr>
        <w:t xml:space="preserve"> 01.10.202</w:t>
      </w:r>
      <w:r w:rsidR="00F83BC6">
        <w:rPr>
          <w:rFonts w:ascii="Corbel" w:hAnsi="Corbel"/>
          <w:i/>
          <w:smallCaps/>
          <w:sz w:val="24"/>
          <w:szCs w:val="24"/>
        </w:rPr>
        <w:t>4</w:t>
      </w:r>
      <w:r w:rsidR="00EB1331">
        <w:rPr>
          <w:rFonts w:ascii="Corbel" w:hAnsi="Corbel"/>
          <w:i/>
          <w:smallCaps/>
          <w:sz w:val="24"/>
          <w:szCs w:val="24"/>
        </w:rPr>
        <w:t>/30.09.202</w:t>
      </w:r>
      <w:r w:rsidR="00F83BC6">
        <w:rPr>
          <w:rFonts w:ascii="Corbel" w:hAnsi="Corbel"/>
          <w:i/>
          <w:smallCaps/>
          <w:sz w:val="24"/>
          <w:szCs w:val="24"/>
        </w:rPr>
        <w:t>7</w:t>
      </w:r>
    </w:p>
    <w:p w14:paraId="446E2664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46E2665" w14:textId="26F6E2C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EB1331">
        <w:rPr>
          <w:rFonts w:ascii="Corbel" w:hAnsi="Corbel"/>
          <w:sz w:val="20"/>
          <w:szCs w:val="20"/>
        </w:rPr>
        <w:t>202</w:t>
      </w:r>
      <w:r w:rsidR="00F83BC6">
        <w:rPr>
          <w:rFonts w:ascii="Corbel" w:hAnsi="Corbel"/>
          <w:sz w:val="20"/>
          <w:szCs w:val="20"/>
        </w:rPr>
        <w:t>4</w:t>
      </w:r>
      <w:r w:rsidR="00EB1331">
        <w:rPr>
          <w:rFonts w:ascii="Corbel" w:hAnsi="Corbel"/>
          <w:sz w:val="20"/>
          <w:szCs w:val="20"/>
        </w:rPr>
        <w:t>/202</w:t>
      </w:r>
      <w:r w:rsidR="00F83BC6">
        <w:rPr>
          <w:rFonts w:ascii="Corbel" w:hAnsi="Corbel"/>
          <w:sz w:val="20"/>
          <w:szCs w:val="20"/>
        </w:rPr>
        <w:t>5</w:t>
      </w:r>
      <w:bookmarkStart w:id="0" w:name="_GoBack"/>
      <w:bookmarkEnd w:id="0"/>
    </w:p>
    <w:p w14:paraId="446E266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46E266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46E266A" w14:textId="77777777" w:rsidTr="00B819C8">
        <w:tc>
          <w:tcPr>
            <w:tcW w:w="2694" w:type="dxa"/>
            <w:vAlign w:val="center"/>
          </w:tcPr>
          <w:p w14:paraId="446E2668" w14:textId="77777777" w:rsidR="0085747A" w:rsidRPr="0013388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6E2669" w14:textId="77777777" w:rsidR="0085747A" w:rsidRPr="0013388F" w:rsidRDefault="00994E96" w:rsidP="00EB1331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13388F">
              <w:rPr>
                <w:rFonts w:asciiTheme="minorHAnsi" w:hAnsiTheme="minorHAnsi" w:cstheme="minorHAnsi"/>
                <w:b w:val="0"/>
                <w:sz w:val="22"/>
              </w:rPr>
              <w:t>Filozofia</w:t>
            </w:r>
            <w:r w:rsidR="00EB1331" w:rsidRPr="0013388F">
              <w:rPr>
                <w:rFonts w:asciiTheme="minorHAnsi" w:hAnsiTheme="minorHAnsi" w:cstheme="minorHAnsi"/>
                <w:b w:val="0"/>
                <w:sz w:val="22"/>
              </w:rPr>
              <w:t xml:space="preserve"> wobec wyzwań współczesności</w:t>
            </w:r>
          </w:p>
        </w:tc>
      </w:tr>
      <w:tr w:rsidR="0085747A" w:rsidRPr="009C54AE" w14:paraId="446E266D" w14:textId="77777777" w:rsidTr="00B819C8">
        <w:tc>
          <w:tcPr>
            <w:tcW w:w="2694" w:type="dxa"/>
            <w:vAlign w:val="center"/>
          </w:tcPr>
          <w:p w14:paraId="446E266B" w14:textId="77777777" w:rsidR="0085747A" w:rsidRPr="0013388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>Kod przedmiotu</w:t>
            </w:r>
            <w:r w:rsidR="0085747A" w:rsidRPr="0013388F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446E266C" w14:textId="77777777" w:rsidR="0085747A" w:rsidRPr="0013388F" w:rsidRDefault="0085747A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</w:p>
        </w:tc>
      </w:tr>
      <w:tr w:rsidR="00EB1331" w:rsidRPr="009C54AE" w14:paraId="446E2670" w14:textId="77777777" w:rsidTr="00B819C8">
        <w:tc>
          <w:tcPr>
            <w:tcW w:w="2694" w:type="dxa"/>
            <w:vAlign w:val="center"/>
          </w:tcPr>
          <w:p w14:paraId="446E266E" w14:textId="77777777" w:rsidR="00EB1331" w:rsidRPr="0013388F" w:rsidRDefault="00EB1331" w:rsidP="00EA4832">
            <w:pPr>
              <w:pStyle w:val="Pytania"/>
              <w:spacing w:before="0" w:after="0" w:line="240" w:lineRule="exac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46E266F" w14:textId="40DB2BAE" w:rsidR="00EB1331" w:rsidRPr="0013388F" w:rsidRDefault="00857FF5" w:rsidP="00D02E03">
            <w:pPr>
              <w:pStyle w:val="Odpowiedzi"/>
              <w:spacing w:before="100" w:beforeAutospacing="1" w:after="100" w:afterAutospacing="1" w:line="256" w:lineRule="auto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Kolegium Nauk Humanistycznych</w:t>
            </w:r>
          </w:p>
        </w:tc>
      </w:tr>
      <w:tr w:rsidR="00EB1331" w:rsidRPr="009C54AE" w14:paraId="446E2673" w14:textId="77777777" w:rsidTr="00B819C8">
        <w:tc>
          <w:tcPr>
            <w:tcW w:w="2694" w:type="dxa"/>
            <w:vAlign w:val="center"/>
          </w:tcPr>
          <w:p w14:paraId="446E2671" w14:textId="77777777" w:rsidR="00EB1331" w:rsidRPr="0013388F" w:rsidRDefault="00EB1331" w:rsidP="009C54AE">
            <w:pPr>
              <w:pStyle w:val="Pytania"/>
              <w:spacing w:before="100" w:beforeAutospacing="1" w:after="100" w:afterAutospacing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6E2672" w14:textId="41C87965" w:rsidR="00EB1331" w:rsidRPr="0013388F" w:rsidRDefault="00EB1331" w:rsidP="00D02E03">
            <w:pPr>
              <w:pStyle w:val="Odpowiedzi"/>
              <w:spacing w:before="100" w:beforeAutospacing="1" w:after="100" w:afterAutospacing="1" w:line="25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13388F">
              <w:rPr>
                <w:rFonts w:asciiTheme="minorHAnsi" w:hAnsiTheme="minorHAnsi" w:cstheme="minorHAnsi"/>
                <w:b w:val="0"/>
                <w:sz w:val="22"/>
              </w:rPr>
              <w:t>Instytut Filozofii</w:t>
            </w:r>
          </w:p>
        </w:tc>
      </w:tr>
      <w:tr w:rsidR="0085747A" w:rsidRPr="009C54AE" w14:paraId="446E2676" w14:textId="77777777" w:rsidTr="00B819C8">
        <w:tc>
          <w:tcPr>
            <w:tcW w:w="2694" w:type="dxa"/>
            <w:vAlign w:val="center"/>
          </w:tcPr>
          <w:p w14:paraId="446E2674" w14:textId="77777777" w:rsidR="0085747A" w:rsidRPr="0013388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46E2675" w14:textId="42E5DE0D" w:rsidR="0085747A" w:rsidRPr="0013388F" w:rsidRDefault="00EB1331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13388F">
              <w:rPr>
                <w:rFonts w:asciiTheme="minorHAnsi" w:hAnsiTheme="minorHAnsi" w:cstheme="minorHAnsi"/>
                <w:b w:val="0"/>
                <w:sz w:val="22"/>
              </w:rPr>
              <w:t>Filozofia</w:t>
            </w:r>
          </w:p>
        </w:tc>
      </w:tr>
      <w:tr w:rsidR="0085747A" w:rsidRPr="009C54AE" w14:paraId="446E2679" w14:textId="77777777" w:rsidTr="00B819C8">
        <w:tc>
          <w:tcPr>
            <w:tcW w:w="2694" w:type="dxa"/>
            <w:vAlign w:val="center"/>
          </w:tcPr>
          <w:p w14:paraId="446E2677" w14:textId="77777777" w:rsidR="0085747A" w:rsidRPr="0013388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6E2678" w14:textId="766953F2" w:rsidR="0085747A" w:rsidRPr="0013388F" w:rsidRDefault="00EB1331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13388F">
              <w:rPr>
                <w:rFonts w:asciiTheme="minorHAnsi" w:hAnsiTheme="minorHAnsi" w:cstheme="minorHAnsi"/>
                <w:b w:val="0"/>
                <w:sz w:val="22"/>
              </w:rPr>
              <w:t>Pierwszego stopnia</w:t>
            </w:r>
          </w:p>
        </w:tc>
      </w:tr>
      <w:tr w:rsidR="0085747A" w:rsidRPr="009C54AE" w14:paraId="446E267C" w14:textId="77777777" w:rsidTr="00B819C8">
        <w:tc>
          <w:tcPr>
            <w:tcW w:w="2694" w:type="dxa"/>
            <w:vAlign w:val="center"/>
          </w:tcPr>
          <w:p w14:paraId="446E267A" w14:textId="77777777" w:rsidR="0085747A" w:rsidRPr="0013388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446E267B" w14:textId="14152F8E" w:rsidR="0085747A" w:rsidRPr="0013388F" w:rsidRDefault="00570FD4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13388F">
              <w:rPr>
                <w:rFonts w:asciiTheme="minorHAnsi" w:hAnsiTheme="minorHAnsi" w:cstheme="minorHAnsi"/>
                <w:b w:val="0"/>
                <w:sz w:val="22"/>
              </w:rPr>
              <w:t>Ogólnoakademicki</w:t>
            </w:r>
          </w:p>
        </w:tc>
      </w:tr>
      <w:tr w:rsidR="0085747A" w:rsidRPr="009C54AE" w14:paraId="446E267F" w14:textId="77777777" w:rsidTr="00B819C8">
        <w:tc>
          <w:tcPr>
            <w:tcW w:w="2694" w:type="dxa"/>
            <w:vAlign w:val="center"/>
          </w:tcPr>
          <w:p w14:paraId="446E267D" w14:textId="77777777" w:rsidR="0085747A" w:rsidRPr="0013388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6E267E" w14:textId="77777777" w:rsidR="0085747A" w:rsidRPr="0013388F" w:rsidRDefault="00EB1331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13388F">
              <w:rPr>
                <w:rFonts w:asciiTheme="minorHAnsi" w:hAnsiTheme="minorHAnsi" w:cstheme="minorHAnsi"/>
                <w:b w:val="0"/>
                <w:sz w:val="22"/>
              </w:rPr>
              <w:t>Stacjonarne</w:t>
            </w:r>
          </w:p>
        </w:tc>
      </w:tr>
      <w:tr w:rsidR="0085747A" w:rsidRPr="009C54AE" w14:paraId="446E2682" w14:textId="77777777" w:rsidTr="00B819C8">
        <w:tc>
          <w:tcPr>
            <w:tcW w:w="2694" w:type="dxa"/>
            <w:vAlign w:val="center"/>
          </w:tcPr>
          <w:p w14:paraId="446E2680" w14:textId="77777777" w:rsidR="0085747A" w:rsidRPr="0013388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>Rok i semestr</w:t>
            </w:r>
            <w:r w:rsidR="0030395F" w:rsidRPr="0013388F">
              <w:rPr>
                <w:rFonts w:asciiTheme="minorHAnsi" w:hAnsiTheme="minorHAnsi" w:cstheme="minorHAnsi"/>
                <w:sz w:val="22"/>
                <w:szCs w:val="22"/>
              </w:rPr>
              <w:t>/y</w:t>
            </w: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6E2681" w14:textId="2F47E4B4" w:rsidR="0085747A" w:rsidRPr="0013388F" w:rsidRDefault="00A028BE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Rok </w:t>
            </w:r>
            <w:r w:rsidR="00EB1331" w:rsidRPr="0013388F">
              <w:rPr>
                <w:rFonts w:asciiTheme="minorHAnsi" w:hAnsiTheme="minorHAnsi" w:cstheme="minorHAnsi"/>
                <w:b w:val="0"/>
                <w:sz w:val="22"/>
              </w:rPr>
              <w:t>I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/ II; </w:t>
            </w:r>
            <w:r w:rsidR="00EB1331" w:rsidRPr="0013388F">
              <w:rPr>
                <w:rFonts w:asciiTheme="minorHAnsi" w:hAnsiTheme="minorHAnsi" w:cstheme="minorHAnsi"/>
                <w:b w:val="0"/>
                <w:sz w:val="22"/>
              </w:rPr>
              <w:t>semestr II/</w:t>
            </w:r>
            <w:r>
              <w:rPr>
                <w:rFonts w:asciiTheme="minorHAnsi" w:hAnsiTheme="minorHAnsi" w:cstheme="minorHAnsi"/>
                <w:b w:val="0"/>
                <w:sz w:val="22"/>
              </w:rPr>
              <w:t>IV</w:t>
            </w:r>
          </w:p>
        </w:tc>
      </w:tr>
      <w:tr w:rsidR="0085747A" w:rsidRPr="009C54AE" w14:paraId="446E2685" w14:textId="77777777" w:rsidTr="00B819C8">
        <w:tc>
          <w:tcPr>
            <w:tcW w:w="2694" w:type="dxa"/>
            <w:vAlign w:val="center"/>
          </w:tcPr>
          <w:p w14:paraId="446E2683" w14:textId="77777777" w:rsidR="0085747A" w:rsidRPr="0013388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46E2684" w14:textId="7AA987D5" w:rsidR="0085747A" w:rsidRPr="0013388F" w:rsidRDefault="00157EAC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13388F">
              <w:rPr>
                <w:rFonts w:asciiTheme="minorHAnsi" w:hAnsiTheme="minorHAnsi" w:cstheme="minorHAnsi"/>
                <w:b w:val="0"/>
                <w:sz w:val="22"/>
              </w:rPr>
              <w:t>Stacjonarne</w:t>
            </w:r>
          </w:p>
        </w:tc>
      </w:tr>
      <w:tr w:rsidR="00923D7D" w:rsidRPr="009C54AE" w14:paraId="446E2688" w14:textId="77777777" w:rsidTr="00B819C8">
        <w:tc>
          <w:tcPr>
            <w:tcW w:w="2694" w:type="dxa"/>
            <w:vAlign w:val="center"/>
          </w:tcPr>
          <w:p w14:paraId="446E2686" w14:textId="77777777" w:rsidR="00923D7D" w:rsidRPr="0013388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6E2687" w14:textId="77777777" w:rsidR="00923D7D" w:rsidRPr="0013388F" w:rsidRDefault="00EB1331" w:rsidP="009C54AE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13388F">
              <w:rPr>
                <w:rFonts w:asciiTheme="minorHAnsi" w:hAnsiTheme="minorHAnsi" w:cstheme="minorHAnsi"/>
                <w:b w:val="0"/>
                <w:sz w:val="22"/>
              </w:rPr>
              <w:t>Polski</w:t>
            </w:r>
          </w:p>
        </w:tc>
      </w:tr>
      <w:tr w:rsidR="0085747A" w:rsidRPr="009C54AE" w14:paraId="446E268B" w14:textId="77777777" w:rsidTr="00B819C8">
        <w:tc>
          <w:tcPr>
            <w:tcW w:w="2694" w:type="dxa"/>
            <w:vAlign w:val="center"/>
          </w:tcPr>
          <w:p w14:paraId="446E2689" w14:textId="77777777" w:rsidR="0085747A" w:rsidRPr="0013388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46E268A" w14:textId="6CC3623B" w:rsidR="0085747A" w:rsidRPr="0013388F" w:rsidRDefault="00725469" w:rsidP="00F83BC6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13388F">
              <w:rPr>
                <w:rFonts w:asciiTheme="minorHAnsi" w:hAnsiTheme="minorHAnsi" w:cstheme="minorHAnsi"/>
                <w:b w:val="0"/>
                <w:sz w:val="22"/>
              </w:rPr>
              <w:t>Dr Ryszard Wójtowicz</w:t>
            </w:r>
          </w:p>
        </w:tc>
      </w:tr>
      <w:tr w:rsidR="0085747A" w:rsidRPr="009C54AE" w14:paraId="446E268E" w14:textId="77777777" w:rsidTr="00B819C8">
        <w:tc>
          <w:tcPr>
            <w:tcW w:w="2694" w:type="dxa"/>
            <w:vAlign w:val="center"/>
          </w:tcPr>
          <w:p w14:paraId="446E268C" w14:textId="77777777" w:rsidR="0085747A" w:rsidRPr="0013388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3388F">
              <w:rPr>
                <w:rFonts w:asciiTheme="minorHAnsi" w:hAnsiTheme="minorHAnsi" w:cstheme="minorHAnsi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6E268D" w14:textId="3A4686EC" w:rsidR="0085747A" w:rsidRPr="0013388F" w:rsidRDefault="00725469" w:rsidP="00F83BC6">
            <w:pPr>
              <w:pStyle w:val="Odpowiedzi"/>
              <w:spacing w:before="100" w:beforeAutospacing="1" w:after="100" w:afterAutospacing="1"/>
              <w:rPr>
                <w:rFonts w:asciiTheme="minorHAnsi" w:hAnsiTheme="minorHAnsi" w:cstheme="minorHAnsi"/>
                <w:b w:val="0"/>
                <w:sz w:val="22"/>
              </w:rPr>
            </w:pPr>
            <w:r w:rsidRPr="0013388F">
              <w:rPr>
                <w:rFonts w:asciiTheme="minorHAnsi" w:hAnsiTheme="minorHAnsi" w:cstheme="minorHAnsi"/>
                <w:b w:val="0"/>
                <w:sz w:val="22"/>
              </w:rPr>
              <w:t>Dr Ryszard Wójtowicz</w:t>
            </w:r>
          </w:p>
        </w:tc>
      </w:tr>
    </w:tbl>
    <w:p w14:paraId="446E268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46E269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46E269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46E269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46E269E" w14:textId="77777777" w:rsidTr="00857FF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269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46E269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26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26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26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26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26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2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26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26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57FF5" w:rsidRPr="009C54AE" w14:paraId="446E26A9" w14:textId="77777777" w:rsidTr="00857F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269F" w14:textId="2A7C6C48" w:rsidR="00857FF5" w:rsidRPr="009C54AE" w:rsidRDefault="009F65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II/IV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E26A0" w14:textId="06327A45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A1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A2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A3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A4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A5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A6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A7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A8" w14:textId="4007ED52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FF5" w:rsidRPr="009C54AE" w14:paraId="446E26B4" w14:textId="77777777" w:rsidTr="00857F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26AA" w14:textId="7790CEBC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AB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AC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AD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AE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AF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B0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B1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B2" w14:textId="77777777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26B3" w14:textId="766721DF" w:rsidR="00857FF5" w:rsidRPr="009C54AE" w:rsidRDefault="00857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46E26B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6E26B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6E26B7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46E26B8" w14:textId="77777777" w:rsidR="00725469" w:rsidRDefault="00725469" w:rsidP="00725469">
      <w:pPr>
        <w:pStyle w:val="Punktygwne"/>
        <w:spacing w:before="0" w:after="0"/>
        <w:ind w:left="709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x  ZAJĘCIA REALIZWOWANE W FORMIE TRADYCYJNEJ LUB ZDALNE J (W ZALEŻNOŚCI OD DECYZJI /ROZPORZĄDZENIA REKTORA)</w:t>
      </w:r>
    </w:p>
    <w:p w14:paraId="446E26B9" w14:textId="77777777" w:rsidR="00725469" w:rsidRPr="009C54AE" w:rsidRDefault="00725469" w:rsidP="0072546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446E26B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6E26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6E26B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46E26BD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6E26BE" w14:textId="77777777" w:rsidR="00E960BB" w:rsidRDefault="00725469" w:rsidP="008D56D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×Zaliczenie z oceną</w:t>
      </w:r>
    </w:p>
    <w:p w14:paraId="446E26BF" w14:textId="77777777" w:rsidR="00725469" w:rsidRDefault="0072546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6E26C0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46E26C1" w14:textId="77777777" w:rsidR="00725469" w:rsidRPr="009C54AE" w:rsidRDefault="0072546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6E26C3" w14:textId="77777777" w:rsidTr="0013388F">
        <w:trPr>
          <w:trHeight w:val="121"/>
        </w:trPr>
        <w:tc>
          <w:tcPr>
            <w:tcW w:w="9670" w:type="dxa"/>
          </w:tcPr>
          <w:p w14:paraId="446E26C2" w14:textId="77777777" w:rsidR="0085747A" w:rsidRPr="0013388F" w:rsidRDefault="00725469" w:rsidP="009C54AE">
            <w:pPr>
              <w:pStyle w:val="Punktygwne"/>
              <w:spacing w:before="40" w:after="40"/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</w:pPr>
            <w:r w:rsidRPr="0013388F">
              <w:rPr>
                <w:rFonts w:asciiTheme="minorHAnsi" w:hAnsiTheme="minorHAnsi" w:cstheme="minorHAnsi"/>
                <w:b w:val="0"/>
                <w:sz w:val="22"/>
              </w:rPr>
              <w:lastRenderedPageBreak/>
              <w:t>Student powinien posiadać ogólną wiedzę humanistyczną, powinien swobodnie posługiwać się podstawowymi pojęciami filozoficznymi.</w:t>
            </w:r>
          </w:p>
        </w:tc>
      </w:tr>
    </w:tbl>
    <w:p w14:paraId="446E26C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6E26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46E26C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6E26C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46E26C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25469" w:rsidRPr="009C54AE" w14:paraId="446E26CB" w14:textId="77777777" w:rsidTr="00923D7D">
        <w:tc>
          <w:tcPr>
            <w:tcW w:w="851" w:type="dxa"/>
            <w:vAlign w:val="center"/>
          </w:tcPr>
          <w:p w14:paraId="446E26C9" w14:textId="77777777"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46E26CA" w14:textId="77777777" w:rsidR="00725469" w:rsidRPr="0013388F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rFonts w:asciiTheme="minorHAnsi" w:hAnsiTheme="minorHAnsi" w:cstheme="minorHAnsi"/>
                <w:b w:val="0"/>
                <w:szCs w:val="22"/>
                <w:lang w:eastAsia="en-US"/>
              </w:rPr>
            </w:pPr>
            <w:r w:rsidRPr="0013388F">
              <w:rPr>
                <w:rFonts w:asciiTheme="minorHAnsi" w:hAnsiTheme="minorHAnsi" w:cstheme="minorHAnsi"/>
                <w:b w:val="0"/>
                <w:bCs/>
                <w:szCs w:val="22"/>
                <w:lang w:eastAsia="en-US"/>
              </w:rPr>
              <w:t>Przyswojenie przez studentów wiedzy z zakresu filozofii kultury, filozofii społecznej, elementów antropologii kulturowej, religioznawstwa oraz socjologii kultury w kontekście współczesnych wyzwań dla człowieka i kultury.</w:t>
            </w:r>
          </w:p>
        </w:tc>
      </w:tr>
      <w:tr w:rsidR="00725469" w:rsidRPr="009C54AE" w14:paraId="446E26CE" w14:textId="77777777" w:rsidTr="00923D7D">
        <w:tc>
          <w:tcPr>
            <w:tcW w:w="851" w:type="dxa"/>
            <w:vAlign w:val="center"/>
          </w:tcPr>
          <w:p w14:paraId="446E26CC" w14:textId="77777777" w:rsidR="00725469" w:rsidRDefault="00725469" w:rsidP="00D02E03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 xml:space="preserve"> C2</w:t>
            </w:r>
          </w:p>
        </w:tc>
        <w:tc>
          <w:tcPr>
            <w:tcW w:w="8819" w:type="dxa"/>
            <w:vAlign w:val="center"/>
          </w:tcPr>
          <w:p w14:paraId="446E26CD" w14:textId="77777777" w:rsidR="00725469" w:rsidRPr="0013388F" w:rsidRDefault="00725469" w:rsidP="00725469">
            <w:pPr>
              <w:pStyle w:val="Podpunkty"/>
              <w:spacing w:before="40" w:after="40" w:line="256" w:lineRule="auto"/>
              <w:ind w:left="0"/>
              <w:jc w:val="left"/>
              <w:rPr>
                <w:rFonts w:asciiTheme="minorHAnsi" w:hAnsiTheme="minorHAnsi" w:cstheme="minorHAnsi"/>
                <w:b w:val="0"/>
                <w:szCs w:val="22"/>
                <w:lang w:eastAsia="en-US"/>
              </w:rPr>
            </w:pPr>
            <w:r w:rsidRPr="0013388F">
              <w:rPr>
                <w:rFonts w:asciiTheme="minorHAnsi" w:hAnsiTheme="minorHAnsi" w:cstheme="minorHAnsi"/>
                <w:b w:val="0"/>
                <w:bCs/>
                <w:szCs w:val="22"/>
                <w:lang w:eastAsia="en-US"/>
              </w:rPr>
              <w:t>Wykształcenie umiejętności analizowania, interpretowania oraz problematyzowania zjawisk i procesów zachodzących w ponowoczesnej kulturze</w:t>
            </w:r>
          </w:p>
        </w:tc>
      </w:tr>
      <w:tr w:rsidR="00725469" w:rsidRPr="009C54AE" w14:paraId="446E26D1" w14:textId="77777777" w:rsidTr="00923D7D">
        <w:tc>
          <w:tcPr>
            <w:tcW w:w="851" w:type="dxa"/>
            <w:vAlign w:val="center"/>
          </w:tcPr>
          <w:p w14:paraId="446E26CF" w14:textId="77777777" w:rsidR="00725469" w:rsidRDefault="00725469" w:rsidP="00D02E03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vAlign w:val="center"/>
          </w:tcPr>
          <w:p w14:paraId="446E26D0" w14:textId="77777777" w:rsidR="00725469" w:rsidRPr="0013388F" w:rsidRDefault="00725469" w:rsidP="00D02E03">
            <w:pPr>
              <w:shd w:val="clear" w:color="auto" w:fill="FFFFFF"/>
              <w:outlineLvl w:val="0"/>
              <w:rPr>
                <w:rFonts w:asciiTheme="minorHAnsi" w:hAnsiTheme="minorHAnsi" w:cstheme="minorHAnsi"/>
                <w:b/>
              </w:rPr>
            </w:pPr>
            <w:r w:rsidRPr="0013388F">
              <w:rPr>
                <w:rFonts w:asciiTheme="minorHAnsi" w:hAnsiTheme="minorHAnsi" w:cstheme="minorHAnsi"/>
                <w:bCs/>
              </w:rPr>
              <w:t>Zapoznanie studentów z ogólną problematyką dotyczącą funkcjonowania człowieka w  późnonowoczesnej kulturze i społeczeństwie.</w:t>
            </w:r>
          </w:p>
        </w:tc>
      </w:tr>
    </w:tbl>
    <w:p w14:paraId="446E26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46E26D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46E26D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446E26D8" w14:textId="77777777" w:rsidTr="008901FF">
        <w:tc>
          <w:tcPr>
            <w:tcW w:w="1679" w:type="dxa"/>
            <w:vAlign w:val="center"/>
          </w:tcPr>
          <w:p w14:paraId="446E26D5" w14:textId="77777777" w:rsidR="0085747A" w:rsidRPr="00593A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93A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93A4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446E26D6" w14:textId="77777777" w:rsidR="0085747A" w:rsidRPr="00593A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46E26D7" w14:textId="77777777" w:rsidR="0085747A" w:rsidRPr="00593A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3A4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93A4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93A44" w:rsidRPr="009C54AE" w14:paraId="446E26DC" w14:textId="77777777" w:rsidTr="008901FF">
        <w:tc>
          <w:tcPr>
            <w:tcW w:w="1679" w:type="dxa"/>
            <w:vAlign w:val="center"/>
          </w:tcPr>
          <w:p w14:paraId="446E26D9" w14:textId="77777777" w:rsidR="00593A44" w:rsidRPr="00593A44" w:rsidRDefault="00593A44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446E26DA" w14:textId="77777777" w:rsidR="00593A44" w:rsidRPr="00593A44" w:rsidRDefault="00593A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Wiedza: absolwent zna i rozumie</w:t>
            </w:r>
          </w:p>
        </w:tc>
        <w:tc>
          <w:tcPr>
            <w:tcW w:w="1865" w:type="dxa"/>
            <w:vAlign w:val="center"/>
          </w:tcPr>
          <w:p w14:paraId="446E26DB" w14:textId="77777777" w:rsidR="00593A44" w:rsidRPr="00593A44" w:rsidRDefault="00593A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901FF" w:rsidRPr="009C54AE" w14:paraId="446E26E0" w14:textId="77777777" w:rsidTr="008901FF">
        <w:tc>
          <w:tcPr>
            <w:tcW w:w="1679" w:type="dxa"/>
          </w:tcPr>
          <w:p w14:paraId="446E26DD" w14:textId="2419DBA7" w:rsidR="008901FF" w:rsidRPr="00593A44" w:rsidRDefault="008901FF" w:rsidP="008901FF">
            <w:pPr>
              <w:pStyle w:val="NormalnyWeb"/>
              <w:rPr>
                <w:color w:val="000000"/>
              </w:rPr>
            </w:pPr>
            <w:r>
              <w:rPr>
                <w:color w:val="000000"/>
              </w:rPr>
              <w:t>EK_1</w:t>
            </w:r>
            <w:r w:rsidRPr="00593A44">
              <w:rPr>
                <w:color w:val="000000"/>
              </w:rPr>
              <w:t xml:space="preserve"> </w:t>
            </w:r>
          </w:p>
        </w:tc>
        <w:tc>
          <w:tcPr>
            <w:tcW w:w="5976" w:type="dxa"/>
          </w:tcPr>
          <w:p w14:paraId="4B1F7215" w14:textId="298E54FD" w:rsidR="008901FF" w:rsidRPr="005D3E0F" w:rsidRDefault="008901FF" w:rsidP="008901FF">
            <w:pPr>
              <w:pStyle w:val="NormalnyWeb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3E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w zaawansowanym stopniu: - zna i rozumie w kontekście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współczesnych wyzwań ich </w:t>
            </w:r>
            <w:r w:rsidRPr="005D3E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filozoficznej analizy i interpretacji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rozumiejąc </w:t>
            </w:r>
            <w:r w:rsidRPr="005D3E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relacj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 </w:t>
            </w:r>
            <w:r w:rsidRPr="005D3E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zachodząc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 w:rsidRPr="005D3E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między strukturami i instytucjami społecznymi, </w:t>
            </w:r>
          </w:p>
          <w:p w14:paraId="446E26DE" w14:textId="48E6EDD3" w:rsidR="008901FF" w:rsidRPr="005D3E0F" w:rsidRDefault="008901FF" w:rsidP="008901FF">
            <w:pPr>
              <w:pStyle w:val="NormalnyWeb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3E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zna i analizuje współczesne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wyzwania dla filozofii, rozumie </w:t>
            </w:r>
            <w:r w:rsidRPr="005D3E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rodzaje więzi społecznych i prawidłowości którym podlegają struktury i relacje społeczne; normy konstytuujące i regulujące struktury i instytucje społeczne.</w:t>
            </w:r>
          </w:p>
        </w:tc>
        <w:tc>
          <w:tcPr>
            <w:tcW w:w="1865" w:type="dxa"/>
          </w:tcPr>
          <w:p w14:paraId="446E26DF" w14:textId="1432CC3B" w:rsidR="008901FF" w:rsidRPr="00593A44" w:rsidRDefault="008901FF" w:rsidP="008901FF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K_W03 </w:t>
            </w:r>
          </w:p>
        </w:tc>
      </w:tr>
      <w:tr w:rsidR="008901FF" w:rsidRPr="009C54AE" w14:paraId="446E26E4" w14:textId="77777777" w:rsidTr="008901FF">
        <w:tc>
          <w:tcPr>
            <w:tcW w:w="1679" w:type="dxa"/>
          </w:tcPr>
          <w:p w14:paraId="446E26E1" w14:textId="37E54FE9" w:rsidR="008901FF" w:rsidRPr="00593A44" w:rsidRDefault="008901FF" w:rsidP="008901FF">
            <w:pPr>
              <w:pStyle w:val="NormalnyWeb"/>
              <w:rPr>
                <w:color w:val="000000"/>
              </w:rPr>
            </w:pPr>
            <w:r>
              <w:rPr>
                <w:color w:val="000000"/>
              </w:rPr>
              <w:t>EK_2</w:t>
            </w:r>
            <w:r w:rsidRPr="00593A44">
              <w:rPr>
                <w:color w:val="000000"/>
              </w:rPr>
              <w:t xml:space="preserve"> </w:t>
            </w:r>
          </w:p>
        </w:tc>
        <w:tc>
          <w:tcPr>
            <w:tcW w:w="5976" w:type="dxa"/>
          </w:tcPr>
          <w:p w14:paraId="169A6007" w14:textId="6D63CFD4" w:rsidR="008901FF" w:rsidRPr="005D3E0F" w:rsidRDefault="008901FF" w:rsidP="008901F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D3E0F">
              <w:rPr>
                <w:rFonts w:asciiTheme="minorHAnsi" w:hAnsiTheme="minorHAnsi" w:cstheme="minorHAnsi"/>
                <w:color w:val="000000"/>
              </w:rPr>
              <w:t>- w zaawansowanym stopniu: zna i rozumie podstawowe ekonomiczne, prawne, etyczne uwarunkowania aktywności kulturowej człowieka w współczesnym świecie</w:t>
            </w:r>
            <w:r>
              <w:rPr>
                <w:rFonts w:asciiTheme="minorHAnsi" w:hAnsiTheme="minorHAnsi" w:cstheme="minorHAnsi"/>
                <w:color w:val="000000"/>
              </w:rPr>
              <w:t xml:space="preserve"> interpretuje i analizuje je w kontekście filozoficznych wyzwań współczesności;</w:t>
            </w:r>
          </w:p>
          <w:p w14:paraId="446E26E2" w14:textId="5E1EF09F" w:rsidR="008901FF" w:rsidRPr="005D3E0F" w:rsidRDefault="008901FF" w:rsidP="008901F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D3E0F">
              <w:rPr>
                <w:rFonts w:asciiTheme="minorHAnsi" w:hAnsiTheme="minorHAnsi" w:cstheme="minorHAnsi"/>
                <w:color w:val="000000"/>
              </w:rPr>
              <w:t xml:space="preserve">- zna zasady publikacji tekstu naukowego i podstawowe pojęcia i zasady z zakresu ochrony prawa autorskiego; podstawowe zasady tworzenia i rozwoju różnych form przedsiębiorczości </w:t>
            </w:r>
          </w:p>
        </w:tc>
        <w:tc>
          <w:tcPr>
            <w:tcW w:w="1865" w:type="dxa"/>
          </w:tcPr>
          <w:p w14:paraId="446E26E3" w14:textId="36673A06" w:rsidR="008901FF" w:rsidRPr="00593A44" w:rsidRDefault="008901FF" w:rsidP="008901FF">
            <w:pPr>
              <w:pStyle w:val="NormalnyWeb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K_W04 </w:t>
            </w:r>
          </w:p>
        </w:tc>
      </w:tr>
      <w:tr w:rsidR="008901FF" w:rsidRPr="009C54AE" w14:paraId="446E26E8" w14:textId="77777777" w:rsidTr="008901FF">
        <w:tc>
          <w:tcPr>
            <w:tcW w:w="1679" w:type="dxa"/>
          </w:tcPr>
          <w:p w14:paraId="446E26E5" w14:textId="77777777" w:rsidR="008901FF" w:rsidRPr="009C54AE" w:rsidRDefault="008901FF" w:rsidP="008901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446E26E6" w14:textId="77777777" w:rsidR="008901FF" w:rsidRPr="009C54AE" w:rsidRDefault="008901FF" w:rsidP="008901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Umiejętności: absolwent potrafi</w:t>
            </w:r>
          </w:p>
        </w:tc>
        <w:tc>
          <w:tcPr>
            <w:tcW w:w="1865" w:type="dxa"/>
          </w:tcPr>
          <w:p w14:paraId="446E26E7" w14:textId="77777777" w:rsidR="008901FF" w:rsidRPr="009C54AE" w:rsidRDefault="008901FF" w:rsidP="008901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901FF" w:rsidRPr="009C54AE" w14:paraId="446E26EC" w14:textId="77777777" w:rsidTr="008901FF">
        <w:tc>
          <w:tcPr>
            <w:tcW w:w="1679" w:type="dxa"/>
          </w:tcPr>
          <w:p w14:paraId="446E26E9" w14:textId="3BD408CB" w:rsidR="008901FF" w:rsidRPr="00593A44" w:rsidRDefault="008901FF" w:rsidP="008901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EK_3</w:t>
            </w: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5976" w:type="dxa"/>
          </w:tcPr>
          <w:p w14:paraId="6395F7D2" w14:textId="4F58C821" w:rsidR="008901FF" w:rsidRPr="005D3E0F" w:rsidRDefault="008901FF" w:rsidP="008901F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D3E0F">
              <w:rPr>
                <w:rFonts w:asciiTheme="minorHAnsi" w:hAnsiTheme="minorHAnsi" w:cstheme="minorHAnsi"/>
                <w:color w:val="000000"/>
              </w:rPr>
              <w:t>- potrafi rozpoznawać odmienne stanowiska światopoglądowe i wyobrażenia kulturowe z pespektywy analizy filozoficznej we współczesnym świecie na poziomie umożliwiającym dialog między nimi</w:t>
            </w:r>
            <w:r>
              <w:rPr>
                <w:rFonts w:asciiTheme="minorHAnsi" w:hAnsiTheme="minorHAnsi" w:cstheme="minorHAnsi"/>
                <w:color w:val="000000"/>
              </w:rPr>
              <w:t xml:space="preserve"> w kontekście współczesnych wyzwań</w:t>
            </w:r>
            <w:r w:rsidRPr="005D3E0F">
              <w:rPr>
                <w:rFonts w:asciiTheme="minorHAnsi" w:hAnsiTheme="minorHAnsi" w:cstheme="minorHAnsi"/>
                <w:color w:val="000000"/>
              </w:rPr>
              <w:t xml:space="preserve">; </w:t>
            </w:r>
          </w:p>
          <w:p w14:paraId="4EDBA366" w14:textId="77777777" w:rsidR="008901FF" w:rsidRPr="005D3E0F" w:rsidRDefault="008901FF" w:rsidP="008901F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D3E0F">
              <w:rPr>
                <w:rFonts w:asciiTheme="minorHAnsi" w:hAnsiTheme="minorHAnsi" w:cstheme="minorHAnsi"/>
                <w:color w:val="000000"/>
              </w:rPr>
              <w:lastRenderedPageBreak/>
              <w:t xml:space="preserve">- potrafi stosować typowe strategie argumentacyjne, konstruować argumenty krytyczne, formułować odpowiedzi filozoficzne na krytykę; </w:t>
            </w:r>
          </w:p>
          <w:p w14:paraId="446E26EA" w14:textId="4463B267" w:rsidR="008901FF" w:rsidRPr="005D3E0F" w:rsidRDefault="008901FF" w:rsidP="008901FF">
            <w:pPr>
              <w:jc w:val="both"/>
              <w:rPr>
                <w:rFonts w:asciiTheme="minorHAnsi" w:hAnsiTheme="minorHAnsi" w:cstheme="minorHAnsi"/>
              </w:rPr>
            </w:pPr>
            <w:r w:rsidRPr="005D3E0F">
              <w:rPr>
                <w:rFonts w:asciiTheme="minorHAnsi" w:hAnsiTheme="minorHAnsi" w:cstheme="minorHAnsi"/>
                <w:color w:val="000000"/>
              </w:rPr>
              <w:t>- interpretować tekst filozoficzny, słuchać ze zrozumieniem ustnych prezentacji idei i argumentów filozoficznych, analizować te idee i argumenty (uzasadniać i krytykować), wykrywać zależności między tezami oraz zależności między ideami filozoficznymi a współczesnymi procesami społecznymi i kulturalnymi</w:t>
            </w:r>
            <w:r>
              <w:rPr>
                <w:rFonts w:asciiTheme="minorHAnsi" w:hAnsiTheme="minorHAnsi" w:cstheme="minorHAnsi"/>
                <w:color w:val="000000"/>
              </w:rPr>
              <w:t>;</w:t>
            </w:r>
          </w:p>
        </w:tc>
        <w:tc>
          <w:tcPr>
            <w:tcW w:w="1865" w:type="dxa"/>
          </w:tcPr>
          <w:p w14:paraId="446E26EB" w14:textId="2945FFB4" w:rsidR="008901FF" w:rsidRPr="00394D81" w:rsidRDefault="008901FF" w:rsidP="008901FF">
            <w:pPr>
              <w:pStyle w:val="Punktygwne"/>
              <w:spacing w:before="0" w:after="0"/>
              <w:rPr>
                <w:b w:val="0"/>
                <w:bCs/>
                <w:smallCaps w:val="0"/>
                <w:szCs w:val="24"/>
              </w:rPr>
            </w:pPr>
            <w:r w:rsidRPr="00593A44">
              <w:rPr>
                <w:color w:val="000000"/>
                <w:szCs w:val="24"/>
              </w:rPr>
              <w:lastRenderedPageBreak/>
              <w:t xml:space="preserve">K_U02 - </w:t>
            </w:r>
          </w:p>
        </w:tc>
      </w:tr>
      <w:tr w:rsidR="008901FF" w:rsidRPr="009C54AE" w14:paraId="446E26F0" w14:textId="77777777" w:rsidTr="008901FF">
        <w:tc>
          <w:tcPr>
            <w:tcW w:w="1679" w:type="dxa"/>
          </w:tcPr>
          <w:p w14:paraId="446E26ED" w14:textId="53BA0860" w:rsidR="008901FF" w:rsidRPr="00593A44" w:rsidRDefault="008901FF" w:rsidP="008901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EK_4</w:t>
            </w: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76" w:type="dxa"/>
          </w:tcPr>
          <w:p w14:paraId="23037834" w14:textId="77777777" w:rsidR="008901FF" w:rsidRPr="005D3E0F" w:rsidRDefault="008901FF" w:rsidP="008901F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D3E0F">
              <w:rPr>
                <w:rFonts w:asciiTheme="minorHAnsi" w:hAnsiTheme="minorHAnsi" w:cstheme="minorHAnsi"/>
                <w:color w:val="000000"/>
              </w:rPr>
              <w:t xml:space="preserve">- potrafi prowadzić pracę badawczą pod kierunkiem opiekuna naukowego lub kierownika zespołu badawczego; - - efektywnie organizować własną pracę i oceniać stopnia jej zaawansowania; </w:t>
            </w:r>
          </w:p>
          <w:p w14:paraId="446E26EE" w14:textId="546A1CDF" w:rsidR="008901FF" w:rsidRPr="005D3E0F" w:rsidRDefault="008901FF" w:rsidP="008901FF">
            <w:pPr>
              <w:jc w:val="both"/>
              <w:rPr>
                <w:rFonts w:asciiTheme="minorHAnsi" w:hAnsiTheme="minorHAnsi" w:cstheme="minorHAnsi"/>
              </w:rPr>
            </w:pPr>
            <w:r w:rsidRPr="005D3E0F">
              <w:rPr>
                <w:rFonts w:asciiTheme="minorHAnsi" w:hAnsiTheme="minorHAnsi" w:cstheme="minorHAnsi"/>
                <w:color w:val="000000"/>
              </w:rPr>
              <w:t xml:space="preserve">- potrafi samodzielnie podejmować i inicjować proste działania badawcze </w:t>
            </w:r>
          </w:p>
        </w:tc>
        <w:tc>
          <w:tcPr>
            <w:tcW w:w="1865" w:type="dxa"/>
          </w:tcPr>
          <w:p w14:paraId="446E26EF" w14:textId="32B984ED" w:rsidR="008901FF" w:rsidRPr="00593A44" w:rsidRDefault="008901FF" w:rsidP="008901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A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K_U03 - </w:t>
            </w:r>
          </w:p>
        </w:tc>
      </w:tr>
      <w:tr w:rsidR="008901FF" w:rsidRPr="009C54AE" w14:paraId="446E26F4" w14:textId="77777777" w:rsidTr="008901FF">
        <w:tc>
          <w:tcPr>
            <w:tcW w:w="1679" w:type="dxa"/>
          </w:tcPr>
          <w:p w14:paraId="446E26F1" w14:textId="77777777" w:rsidR="008901FF" w:rsidRPr="009C54AE" w:rsidRDefault="008901FF" w:rsidP="008901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446E26F2" w14:textId="77777777" w:rsidR="008901FF" w:rsidRPr="00593A44" w:rsidRDefault="008901FF" w:rsidP="008901FF">
            <w:pPr>
              <w:pStyle w:val="Punktygwne"/>
              <w:spacing w:before="0" w:after="0"/>
              <w:rPr>
                <w:color w:val="000000"/>
                <w:szCs w:val="24"/>
              </w:rPr>
            </w:pPr>
            <w:r w:rsidRPr="00593A44">
              <w:rPr>
                <w:color w:val="000000"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446E26F3" w14:textId="77777777" w:rsidR="008901FF" w:rsidRPr="009C54AE" w:rsidRDefault="008901FF" w:rsidP="008901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901FF" w:rsidRPr="009C54AE" w14:paraId="446E26F8" w14:textId="77777777" w:rsidTr="008901FF">
        <w:trPr>
          <w:trHeight w:val="1431"/>
        </w:trPr>
        <w:tc>
          <w:tcPr>
            <w:tcW w:w="1679" w:type="dxa"/>
          </w:tcPr>
          <w:p w14:paraId="446E26F5" w14:textId="6196524C" w:rsidR="008901FF" w:rsidRPr="00593A44" w:rsidRDefault="008901FF" w:rsidP="008901FF">
            <w:pPr>
              <w:pStyle w:val="NormalnyWeb"/>
              <w:jc w:val="both"/>
              <w:rPr>
                <w:color w:val="000000"/>
              </w:rPr>
            </w:pPr>
            <w:r>
              <w:rPr>
                <w:color w:val="000000"/>
              </w:rPr>
              <w:t>EK_5</w:t>
            </w:r>
          </w:p>
        </w:tc>
        <w:tc>
          <w:tcPr>
            <w:tcW w:w="5976" w:type="dxa"/>
          </w:tcPr>
          <w:p w14:paraId="446E26F6" w14:textId="6D3AE2E7" w:rsidR="008901FF" w:rsidRPr="005D3E0F" w:rsidRDefault="008901FF" w:rsidP="008901F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3E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zaangażowanego uczestnictwa w współczesnym życiu społecznym ze świadomością znaczenia refleksji humanistycznej dla kształtowania więzi społecznych; - z perspektywy współczesnych problemów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wyzwań</w:t>
            </w:r>
            <w:r w:rsidRPr="005D3E0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świata gotów jest do myślenia i działania w sposób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racjonalny;</w:t>
            </w:r>
          </w:p>
        </w:tc>
        <w:tc>
          <w:tcPr>
            <w:tcW w:w="1865" w:type="dxa"/>
          </w:tcPr>
          <w:p w14:paraId="446E26F7" w14:textId="6BDBE1D4" w:rsidR="008901FF" w:rsidRPr="00593A44" w:rsidRDefault="008901FF" w:rsidP="008901FF">
            <w:pPr>
              <w:pStyle w:val="NormalnyWeb"/>
              <w:jc w:val="both"/>
              <w:rPr>
                <w:color w:val="000000"/>
              </w:rPr>
            </w:pPr>
            <w:r w:rsidRPr="00593A44">
              <w:rPr>
                <w:color w:val="000000"/>
              </w:rPr>
              <w:t xml:space="preserve">K_K02 - </w:t>
            </w:r>
          </w:p>
        </w:tc>
      </w:tr>
      <w:tr w:rsidR="008901FF" w:rsidRPr="009C54AE" w14:paraId="446E26FC" w14:textId="77777777" w:rsidTr="008901FF">
        <w:tc>
          <w:tcPr>
            <w:tcW w:w="1679" w:type="dxa"/>
          </w:tcPr>
          <w:p w14:paraId="446E26F9" w14:textId="6E821A40" w:rsidR="008901FF" w:rsidRPr="008D56DF" w:rsidRDefault="008901FF" w:rsidP="008901F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EK_6</w:t>
            </w:r>
          </w:p>
        </w:tc>
        <w:tc>
          <w:tcPr>
            <w:tcW w:w="5976" w:type="dxa"/>
          </w:tcPr>
          <w:p w14:paraId="2444F757" w14:textId="0A1E3854" w:rsidR="008901FF" w:rsidRPr="005D3E0F" w:rsidRDefault="008901FF" w:rsidP="008901F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D3E0F">
              <w:rPr>
                <w:rFonts w:asciiTheme="minorHAnsi" w:hAnsiTheme="minorHAnsi" w:cstheme="minorHAnsi"/>
                <w:color w:val="000000"/>
              </w:rPr>
              <w:t>- gotów jest do działań na rzecz zachowania dziedzictwa filozoficznego i brania odpowiedzialności za trafność przekazywanej wiedzy</w:t>
            </w:r>
            <w:r>
              <w:rPr>
                <w:rFonts w:asciiTheme="minorHAnsi" w:hAnsiTheme="minorHAnsi" w:cstheme="minorHAnsi"/>
                <w:color w:val="000000"/>
              </w:rPr>
              <w:t xml:space="preserve"> w kontekście współczesnych wyzwań filozofii</w:t>
            </w:r>
            <w:r w:rsidRPr="005D3E0F">
              <w:rPr>
                <w:rFonts w:asciiTheme="minorHAnsi" w:hAnsiTheme="minorHAnsi" w:cstheme="minorHAnsi"/>
                <w:color w:val="000000"/>
              </w:rPr>
              <w:t xml:space="preserve">; </w:t>
            </w:r>
          </w:p>
          <w:p w14:paraId="446E26FA" w14:textId="3AD725E1" w:rsidR="008901FF" w:rsidRPr="005D3E0F" w:rsidRDefault="008901FF" w:rsidP="008901F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5D3E0F">
              <w:rPr>
                <w:rFonts w:asciiTheme="minorHAnsi" w:hAnsiTheme="minorHAnsi" w:cstheme="minorHAnsi"/>
                <w:color w:val="000000"/>
              </w:rPr>
              <w:t xml:space="preserve">- gotów jest do ciągłego dokształcania i rozwoju zawodowego uwzględniając zagadnienia związane z filozoficzną refleksją nad wyzwaniami współczesności. </w:t>
            </w:r>
          </w:p>
        </w:tc>
        <w:tc>
          <w:tcPr>
            <w:tcW w:w="1865" w:type="dxa"/>
          </w:tcPr>
          <w:p w14:paraId="446E26FB" w14:textId="0088D06D" w:rsidR="008901FF" w:rsidRPr="00593A44" w:rsidRDefault="008901FF" w:rsidP="008901FF">
            <w:pPr>
              <w:pStyle w:val="NormalnyWeb"/>
              <w:jc w:val="both"/>
              <w:rPr>
                <w:color w:val="000000"/>
              </w:rPr>
            </w:pPr>
            <w:r w:rsidRPr="008D56DF">
              <w:rPr>
                <w:color w:val="000000"/>
              </w:rPr>
              <w:t xml:space="preserve">K_K03 </w:t>
            </w:r>
          </w:p>
        </w:tc>
      </w:tr>
    </w:tbl>
    <w:p w14:paraId="446E26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6E26F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46E26F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E118210" w14:textId="77777777" w:rsidR="00BE54C0" w:rsidRDefault="00BE54C0" w:rsidP="00BE54C0">
      <w:pPr>
        <w:rPr>
          <w:rFonts w:ascii="Corbel" w:hAnsi="Corbel"/>
          <w:b/>
          <w:sz w:val="24"/>
          <w:szCs w:val="24"/>
          <w:shd w:val="clear" w:color="auto" w:fill="FFFFFF"/>
        </w:rPr>
      </w:pPr>
    </w:p>
    <w:tbl>
      <w:tblPr>
        <w:tblW w:w="0" w:type="auto"/>
        <w:tblInd w:w="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10"/>
      </w:tblGrid>
      <w:tr w:rsidR="00BE54C0" w:rsidRPr="00305963" w14:paraId="1CDD03B9" w14:textId="77777777" w:rsidTr="0034080F"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7487F" w14:textId="294BB093" w:rsidR="00BE54C0" w:rsidRPr="005D3E0F" w:rsidRDefault="005D3E0F" w:rsidP="005D3E0F">
            <w:pPr>
              <w:spacing w:after="0" w:line="240" w:lineRule="auto"/>
              <w:ind w:firstLine="25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sk-SK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  <w:t xml:space="preserve">1. </w:t>
            </w:r>
            <w:r w:rsidR="00BE54C0" w:rsidRPr="005D3E0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  <w:t>Problemy tożsamości człowieka „ponowoczesnego” - analiza problematyki dotyczącej tożsamości współczesnego człowieka, załamania się poczucia przynależności do wspólnoty ludzkości, rozziewu między podmiotem i przedmiotem kulturowym, prerefleksyjnej tożsamości świadomości i samoświadomości. (2 godz.)</w:t>
            </w:r>
          </w:p>
          <w:p w14:paraId="2265222E" w14:textId="77777777" w:rsidR="00BE54C0" w:rsidRPr="005D3E0F" w:rsidRDefault="00BE54C0" w:rsidP="0034080F">
            <w:pPr>
              <w:spacing w:after="0" w:line="240" w:lineRule="auto"/>
              <w:ind w:firstLine="250"/>
              <w:rPr>
                <w:rFonts w:asciiTheme="minorHAnsi" w:eastAsia="Times New Roman" w:hAnsiTheme="minorHAnsi" w:cstheme="minorHAnsi"/>
                <w:sz w:val="20"/>
                <w:szCs w:val="20"/>
                <w:lang w:eastAsia="sk-SK"/>
              </w:rPr>
            </w:pPr>
            <w:r w:rsidRPr="005D3E0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BE54C0" w:rsidRPr="00305963" w14:paraId="6504C5FC" w14:textId="77777777" w:rsidTr="0034080F"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48ED8" w14:textId="12BC4827" w:rsidR="00BE54C0" w:rsidRPr="005D3E0F" w:rsidRDefault="005D3E0F" w:rsidP="005D3E0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2. </w:t>
            </w:r>
            <w:r w:rsidR="00BE54C0" w:rsidRPr="005D3E0F">
              <w:rPr>
                <w:rFonts w:asciiTheme="minorHAnsi" w:hAnsiTheme="minorHAnsi" w:cstheme="minorHAnsi"/>
                <w:sz w:val="20"/>
                <w:szCs w:val="20"/>
              </w:rPr>
              <w:t>Perspektywy człowieka - Różne perspektywy. Refleksyjna cnota i wartości. Wartości refleksyjne. Perspektywa i dobre życie   (2 godz.).</w:t>
            </w:r>
          </w:p>
          <w:p w14:paraId="0C48EEFB" w14:textId="77777777" w:rsidR="00BE54C0" w:rsidRPr="005D3E0F" w:rsidRDefault="00BE54C0" w:rsidP="005D3E0F">
            <w:pPr>
              <w:spacing w:after="0" w:line="240" w:lineRule="auto"/>
              <w:ind w:firstLine="250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</w:pPr>
          </w:p>
        </w:tc>
      </w:tr>
      <w:tr w:rsidR="00BE54C0" w:rsidRPr="00305963" w14:paraId="16155315" w14:textId="77777777" w:rsidTr="0034080F">
        <w:tc>
          <w:tcPr>
            <w:tcW w:w="9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C83E2" w14:textId="77777777" w:rsidR="00C824C8" w:rsidRPr="005D3E0F" w:rsidRDefault="00C824C8" w:rsidP="005D3E0F">
            <w:pPr>
              <w:spacing w:after="0" w:line="240" w:lineRule="auto"/>
              <w:ind w:firstLine="250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</w:pPr>
          </w:p>
          <w:p w14:paraId="032C343C" w14:textId="43E94D44" w:rsidR="00BE54C0" w:rsidRPr="005D3E0F" w:rsidRDefault="005D3E0F" w:rsidP="005D3E0F">
            <w:pPr>
              <w:spacing w:after="0" w:line="240" w:lineRule="auto"/>
              <w:ind w:firstLine="25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sk-SK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  <w:t xml:space="preserve">3. </w:t>
            </w:r>
            <w:r w:rsidR="00BE54C0" w:rsidRPr="005D3E0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  <w:t>Globalizacja kultury - Prezentacja sposobów definiowania globalizacji, wskazanie na zasadnicze problemy (2 godz.)</w:t>
            </w:r>
          </w:p>
          <w:p w14:paraId="51DC938C" w14:textId="77777777" w:rsidR="00BE54C0" w:rsidRPr="005D3E0F" w:rsidRDefault="00BE54C0" w:rsidP="005D3E0F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sk-SK"/>
              </w:rPr>
            </w:pPr>
            <w:r w:rsidRPr="005D3E0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  <w:t> </w:t>
            </w:r>
          </w:p>
        </w:tc>
      </w:tr>
      <w:tr w:rsidR="00BE54C0" w:rsidRPr="00305963" w14:paraId="1052B932" w14:textId="77777777" w:rsidTr="0034080F">
        <w:tc>
          <w:tcPr>
            <w:tcW w:w="9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9BA36" w14:textId="16885A90" w:rsidR="00BE54C0" w:rsidRPr="005D3E0F" w:rsidRDefault="005D3E0F" w:rsidP="005D3E0F">
            <w:pPr>
              <w:spacing w:after="0" w:line="240" w:lineRule="auto"/>
              <w:ind w:firstLine="250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  <w:t xml:space="preserve">4. </w:t>
            </w:r>
            <w:r w:rsidR="00BE54C0" w:rsidRPr="005D3E0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  <w:t>Szanse i zagrożenia zachodzących procesów globalizacyjnych. (2 godz.)</w:t>
            </w:r>
          </w:p>
          <w:p w14:paraId="1D097ED0" w14:textId="77777777" w:rsidR="00BE54C0" w:rsidRPr="005D3E0F" w:rsidRDefault="00BE54C0" w:rsidP="005D3E0F">
            <w:pPr>
              <w:spacing w:after="0" w:line="240" w:lineRule="auto"/>
              <w:ind w:firstLine="25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sk-SK"/>
              </w:rPr>
            </w:pPr>
          </w:p>
        </w:tc>
      </w:tr>
      <w:tr w:rsidR="00D8578E" w:rsidRPr="00D8578E" w14:paraId="5F03C850" w14:textId="77777777" w:rsidTr="0034080F">
        <w:tc>
          <w:tcPr>
            <w:tcW w:w="9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7F84" w14:textId="4AAEAB92" w:rsidR="00BE54C0" w:rsidRPr="005D3E0F" w:rsidRDefault="005D3E0F" w:rsidP="005D3E0F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sk-SK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5. </w:t>
            </w:r>
            <w:r w:rsidR="00BE54C0" w:rsidRPr="005D3E0F">
              <w:rPr>
                <w:rFonts w:asciiTheme="minorHAnsi" w:hAnsiTheme="minorHAnsi" w:cstheme="minorHAnsi"/>
                <w:sz w:val="20"/>
                <w:szCs w:val="20"/>
              </w:rPr>
              <w:t xml:space="preserve">Prawa człowieka w kontekście globalizacji - </w:t>
            </w:r>
            <w:r w:rsidR="00BE54C0" w:rsidRPr="005D3E0F">
              <w:rPr>
                <w:rFonts w:asciiTheme="minorHAnsi" w:hAnsiTheme="minorHAnsi" w:cstheme="minorHAnsi"/>
                <w:bCs/>
                <w:sz w:val="20"/>
                <w:szCs w:val="20"/>
              </w:rPr>
              <w:t>Uniwersalna Deklaracja Praw Człowieka. Trzy pokolenia praw człowieka. Zachodni uniwersalizm. Kwestie praw człowieka</w:t>
            </w:r>
            <w:r w:rsidR="00BE54C0" w:rsidRPr="005D3E0F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="00F00325" w:rsidRPr="005D3E0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BE54C0" w:rsidRPr="005D3E0F">
              <w:rPr>
                <w:rFonts w:asciiTheme="minorHAnsi" w:hAnsiTheme="minorHAnsi" w:cstheme="minorHAnsi"/>
                <w:sz w:val="20"/>
                <w:szCs w:val="20"/>
              </w:rPr>
              <w:t xml:space="preserve"> godz.).</w:t>
            </w:r>
          </w:p>
        </w:tc>
      </w:tr>
      <w:tr w:rsidR="00BE54C0" w:rsidRPr="00305963" w14:paraId="4176601F" w14:textId="77777777" w:rsidTr="0034080F">
        <w:tc>
          <w:tcPr>
            <w:tcW w:w="9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8B57" w14:textId="288EEFF3" w:rsidR="00BE54C0" w:rsidRPr="005D3E0F" w:rsidRDefault="005D3E0F" w:rsidP="005D3E0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  <w:t xml:space="preserve">6. </w:t>
            </w:r>
            <w:r w:rsidR="00BE54C0" w:rsidRPr="005D3E0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  <w:t>Dyktat kultury konsumpcyjnej, macdonaldyzacja, supermarketyzacja, branding tożsamości itp. (</w:t>
            </w:r>
            <w:r w:rsidR="00D8578E" w:rsidRPr="005D3E0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  <w:t>2</w:t>
            </w:r>
            <w:r w:rsidR="00BE54C0" w:rsidRPr="005D3E0F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sk-SK"/>
              </w:rPr>
              <w:t>.godz.)</w:t>
            </w:r>
          </w:p>
        </w:tc>
      </w:tr>
      <w:tr w:rsidR="00BE54C0" w:rsidRPr="00305963" w14:paraId="74FD2FC5" w14:textId="77777777" w:rsidTr="0034080F">
        <w:tc>
          <w:tcPr>
            <w:tcW w:w="9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26518" w14:textId="36C9527C" w:rsidR="00BE54C0" w:rsidRPr="005D3E0F" w:rsidRDefault="005D3E0F" w:rsidP="005D3E0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7. </w:t>
            </w:r>
            <w:r w:rsidR="00BE54C0" w:rsidRPr="005D3E0F">
              <w:rPr>
                <w:rFonts w:asciiTheme="minorHAnsi" w:hAnsiTheme="minorHAnsi" w:cstheme="minorHAnsi"/>
                <w:sz w:val="20"/>
                <w:szCs w:val="20"/>
              </w:rPr>
              <w:t xml:space="preserve">Zderzenie cywilizacji i koniec historii - </w:t>
            </w:r>
            <w:r w:rsidR="00BE54C0" w:rsidRPr="005D3E0F">
              <w:rPr>
                <w:rFonts w:asciiTheme="minorHAnsi" w:hAnsiTheme="minorHAnsi" w:cstheme="minorHAnsi"/>
                <w:bCs/>
                <w:sz w:val="20"/>
                <w:szCs w:val="20"/>
              </w:rPr>
              <w:t>Samuel Huntington. Świat wielobiegunowy i wielocywilizacyjny. Francis Fukuyama. Demokracja liberalna</w:t>
            </w:r>
            <w:r w:rsidR="00BE54C0" w:rsidRPr="005D3E0F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="00D8578E" w:rsidRPr="005D3E0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BE54C0" w:rsidRPr="005D3E0F">
              <w:rPr>
                <w:rFonts w:asciiTheme="minorHAnsi" w:hAnsiTheme="minorHAnsi" w:cstheme="minorHAnsi"/>
                <w:sz w:val="20"/>
                <w:szCs w:val="20"/>
              </w:rPr>
              <w:t xml:space="preserve"> godz.).</w:t>
            </w:r>
          </w:p>
        </w:tc>
      </w:tr>
      <w:tr w:rsidR="00BE54C0" w:rsidRPr="00305963" w14:paraId="1D623726" w14:textId="77777777" w:rsidTr="0034080F">
        <w:tc>
          <w:tcPr>
            <w:tcW w:w="9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E81B1" w14:textId="357D0844" w:rsidR="00BE54C0" w:rsidRPr="005D3E0F" w:rsidRDefault="005D3E0F" w:rsidP="005D3E0F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8. </w:t>
            </w:r>
            <w:r w:rsidR="00BE54C0" w:rsidRPr="005D3E0F">
              <w:rPr>
                <w:rFonts w:asciiTheme="minorHAnsi" w:hAnsiTheme="minorHAnsi" w:cstheme="minorHAnsi"/>
                <w:sz w:val="20"/>
                <w:szCs w:val="20"/>
              </w:rPr>
              <w:t xml:space="preserve">Globalne problemy wojny i pokoju - </w:t>
            </w:r>
            <w:r w:rsidR="00BE54C0" w:rsidRPr="005D3E0F">
              <w:rPr>
                <w:rFonts w:asciiTheme="minorHAnsi" w:hAnsiTheme="minorHAnsi" w:cstheme="minorHAnsi"/>
                <w:bCs/>
                <w:sz w:val="20"/>
                <w:szCs w:val="20"/>
              </w:rPr>
              <w:t>Trzy podejścia do wojny: Realizm, Pacyfizm, Teoria wojny sprawiedliwej. ONZ</w:t>
            </w:r>
            <w:r w:rsidR="00BE54C0" w:rsidRPr="005D3E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BE54C0" w:rsidRPr="005D3E0F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="00285496" w:rsidRPr="005D3E0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BE54C0" w:rsidRPr="005D3E0F">
              <w:rPr>
                <w:rFonts w:asciiTheme="minorHAnsi" w:hAnsiTheme="minorHAnsi" w:cstheme="minorHAnsi"/>
                <w:sz w:val="20"/>
                <w:szCs w:val="20"/>
              </w:rPr>
              <w:t xml:space="preserve"> godz.).</w:t>
            </w:r>
          </w:p>
        </w:tc>
      </w:tr>
    </w:tbl>
    <w:p w14:paraId="435DD090" w14:textId="77777777" w:rsidR="00246CAE" w:rsidRDefault="00246CA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46E271B" w14:textId="4E12D40D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46E271C" w14:textId="77777777" w:rsidR="008D56DF" w:rsidRDefault="008D56DF" w:rsidP="008D56D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wykład problemowy połączony z dyskusją</w:t>
      </w:r>
    </w:p>
    <w:p w14:paraId="446E272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6E272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46E272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6E272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46E27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46E272C" w14:textId="77777777" w:rsidTr="00C05F44">
        <w:tc>
          <w:tcPr>
            <w:tcW w:w="1985" w:type="dxa"/>
            <w:vAlign w:val="center"/>
          </w:tcPr>
          <w:p w14:paraId="446E272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46E2728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46E272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46E272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46E272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20014" w:rsidRPr="009C54AE" w14:paraId="446E2730" w14:textId="77777777" w:rsidTr="00C05F44">
        <w:tc>
          <w:tcPr>
            <w:tcW w:w="1985" w:type="dxa"/>
          </w:tcPr>
          <w:p w14:paraId="446E272D" w14:textId="3F939749" w:rsidR="00320014" w:rsidRPr="009C54AE" w:rsidRDefault="00DB6875" w:rsidP="003200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color w:val="000000"/>
              </w:rPr>
              <w:t>EK_01</w:t>
            </w:r>
          </w:p>
        </w:tc>
        <w:tc>
          <w:tcPr>
            <w:tcW w:w="5528" w:type="dxa"/>
          </w:tcPr>
          <w:p w14:paraId="446E272E" w14:textId="4B356779" w:rsidR="00320014" w:rsidRPr="005D3E0F" w:rsidRDefault="00320014" w:rsidP="000607B2">
            <w:pPr>
              <w:pStyle w:val="Punktygwne"/>
              <w:spacing w:before="0" w:after="0" w:line="256" w:lineRule="auto"/>
              <w:jc w:val="center"/>
              <w:rPr>
                <w:rFonts w:asciiTheme="majorHAnsi" w:hAnsiTheme="majorHAnsi"/>
                <w:b w:val="0"/>
                <w:sz w:val="22"/>
              </w:rPr>
            </w:pPr>
            <w:r w:rsidRPr="005D3E0F">
              <w:rPr>
                <w:rFonts w:asciiTheme="majorHAnsi" w:hAnsiTheme="majorHAnsi"/>
                <w:b w:val="0"/>
                <w:sz w:val="22"/>
              </w:rPr>
              <w:t xml:space="preserve">aktywność na zajęciach, </w:t>
            </w:r>
            <w:r w:rsidR="000607B2" w:rsidRPr="005D3E0F">
              <w:rPr>
                <w:rFonts w:asciiTheme="majorHAnsi" w:hAnsiTheme="majorHAnsi"/>
                <w:b w:val="0"/>
                <w:sz w:val="22"/>
              </w:rPr>
              <w:t>obserwacja w trakcie zajęć, kolokwium ustne</w:t>
            </w:r>
          </w:p>
        </w:tc>
        <w:tc>
          <w:tcPr>
            <w:tcW w:w="2126" w:type="dxa"/>
          </w:tcPr>
          <w:p w14:paraId="446E272F" w14:textId="77777777" w:rsidR="00320014" w:rsidRDefault="00320014" w:rsidP="0032001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B0807" w:rsidRPr="009C54AE" w14:paraId="446E2734" w14:textId="77777777" w:rsidTr="00C05F44">
        <w:tc>
          <w:tcPr>
            <w:tcW w:w="1985" w:type="dxa"/>
          </w:tcPr>
          <w:p w14:paraId="446E2731" w14:textId="043210FF" w:rsidR="006B0807" w:rsidRPr="009C54AE" w:rsidRDefault="00DB6875" w:rsidP="006B08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color w:val="000000"/>
              </w:rPr>
              <w:t>EK_02</w:t>
            </w:r>
            <w:r w:rsidR="006B0807" w:rsidRPr="00593A44">
              <w:rPr>
                <w:color w:val="000000"/>
              </w:rPr>
              <w:t xml:space="preserve"> </w:t>
            </w:r>
          </w:p>
        </w:tc>
        <w:tc>
          <w:tcPr>
            <w:tcW w:w="5528" w:type="dxa"/>
          </w:tcPr>
          <w:p w14:paraId="446E2732" w14:textId="456F61C8" w:rsidR="006B0807" w:rsidRPr="005D3E0F" w:rsidRDefault="006B0807" w:rsidP="006B0807">
            <w:pPr>
              <w:pStyle w:val="Punktygwne"/>
              <w:spacing w:before="0" w:after="0" w:line="256" w:lineRule="auto"/>
              <w:rPr>
                <w:rFonts w:asciiTheme="majorHAnsi" w:hAnsiTheme="majorHAnsi"/>
                <w:b w:val="0"/>
                <w:sz w:val="22"/>
              </w:rPr>
            </w:pPr>
            <w:r w:rsidRPr="005D3E0F">
              <w:rPr>
                <w:rFonts w:asciiTheme="majorHAnsi" w:hAnsiTheme="majorHAnsi"/>
                <w:b w:val="0"/>
                <w:sz w:val="22"/>
              </w:rPr>
              <w:t>aktywność na zajęciach, obserwacja w trakcie zajęć, kolokwium ustne</w:t>
            </w:r>
          </w:p>
        </w:tc>
        <w:tc>
          <w:tcPr>
            <w:tcW w:w="2126" w:type="dxa"/>
          </w:tcPr>
          <w:p w14:paraId="446E2733" w14:textId="77777777" w:rsidR="006B0807" w:rsidRDefault="006B0807" w:rsidP="006B080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B0807" w:rsidRPr="009C54AE" w14:paraId="7FC40F20" w14:textId="77777777" w:rsidTr="00C05F44">
        <w:tc>
          <w:tcPr>
            <w:tcW w:w="1985" w:type="dxa"/>
          </w:tcPr>
          <w:p w14:paraId="58C4D3CE" w14:textId="61DB6B7E" w:rsidR="006B0807" w:rsidRDefault="00DB6875" w:rsidP="006B08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color w:val="000000"/>
                <w:szCs w:val="24"/>
              </w:rPr>
              <w:t>EK_03</w:t>
            </w:r>
            <w:r w:rsidR="006B0807" w:rsidRPr="00593A44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11FE6D3E" w14:textId="729410B0" w:rsidR="006B0807" w:rsidRPr="005D3E0F" w:rsidRDefault="006B0807" w:rsidP="006B0807">
            <w:pPr>
              <w:pStyle w:val="Punktygwne"/>
              <w:spacing w:before="0" w:after="0" w:line="256" w:lineRule="auto"/>
              <w:rPr>
                <w:rFonts w:asciiTheme="majorHAnsi" w:hAnsiTheme="majorHAnsi"/>
                <w:b w:val="0"/>
                <w:sz w:val="22"/>
              </w:rPr>
            </w:pPr>
            <w:r w:rsidRPr="005D3E0F">
              <w:rPr>
                <w:rFonts w:asciiTheme="majorHAnsi" w:hAnsiTheme="majorHAnsi"/>
                <w:b w:val="0"/>
                <w:sz w:val="22"/>
              </w:rPr>
              <w:t>aktywność na zajęciach, obserwacja w trakcie zajęć, kolokwium ustne</w:t>
            </w:r>
          </w:p>
        </w:tc>
        <w:tc>
          <w:tcPr>
            <w:tcW w:w="2126" w:type="dxa"/>
          </w:tcPr>
          <w:p w14:paraId="68B19593" w14:textId="769EA02F" w:rsidR="006B0807" w:rsidRDefault="006B0807" w:rsidP="006B080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B0807" w:rsidRPr="009C54AE" w14:paraId="4C509CF8" w14:textId="77777777" w:rsidTr="00C05F44">
        <w:tc>
          <w:tcPr>
            <w:tcW w:w="1985" w:type="dxa"/>
          </w:tcPr>
          <w:p w14:paraId="539E9C90" w14:textId="52654D1A" w:rsidR="006B0807" w:rsidRDefault="00DB6875" w:rsidP="006B08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color w:val="000000"/>
                <w:szCs w:val="24"/>
              </w:rPr>
              <w:t>EK_04</w:t>
            </w:r>
            <w:r w:rsidR="006B0807" w:rsidRPr="00593A44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06E924CC" w14:textId="355111DF" w:rsidR="006B0807" w:rsidRPr="005D3E0F" w:rsidRDefault="006B0807" w:rsidP="006B0807">
            <w:pPr>
              <w:pStyle w:val="Punktygwne"/>
              <w:spacing w:before="0" w:after="0" w:line="256" w:lineRule="auto"/>
              <w:rPr>
                <w:rFonts w:asciiTheme="majorHAnsi" w:hAnsiTheme="majorHAnsi"/>
                <w:b w:val="0"/>
                <w:sz w:val="22"/>
              </w:rPr>
            </w:pPr>
            <w:r w:rsidRPr="005D3E0F">
              <w:rPr>
                <w:rFonts w:asciiTheme="majorHAnsi" w:hAnsiTheme="majorHAnsi"/>
                <w:b w:val="0"/>
                <w:sz w:val="22"/>
              </w:rPr>
              <w:t>aktywność na zajęciach, obserwacja w trakcie zajęć, kolokwium ustne</w:t>
            </w:r>
          </w:p>
        </w:tc>
        <w:tc>
          <w:tcPr>
            <w:tcW w:w="2126" w:type="dxa"/>
          </w:tcPr>
          <w:p w14:paraId="3935497A" w14:textId="3E74304C" w:rsidR="006B0807" w:rsidRDefault="006B0807" w:rsidP="006B080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B0807" w:rsidRPr="009C54AE" w14:paraId="2586DDFB" w14:textId="77777777" w:rsidTr="00C05F44">
        <w:tc>
          <w:tcPr>
            <w:tcW w:w="1985" w:type="dxa"/>
          </w:tcPr>
          <w:p w14:paraId="33E54434" w14:textId="26117881" w:rsidR="006B0807" w:rsidRDefault="00DB6875" w:rsidP="006B08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color w:val="000000"/>
              </w:rPr>
              <w:t>EK_05</w:t>
            </w:r>
            <w:r w:rsidR="006B0807" w:rsidRPr="00593A44">
              <w:rPr>
                <w:color w:val="000000"/>
              </w:rPr>
              <w:t xml:space="preserve"> </w:t>
            </w:r>
          </w:p>
        </w:tc>
        <w:tc>
          <w:tcPr>
            <w:tcW w:w="5528" w:type="dxa"/>
          </w:tcPr>
          <w:p w14:paraId="7D76567A" w14:textId="3ADDB12F" w:rsidR="006B0807" w:rsidRPr="005D3E0F" w:rsidRDefault="006B0807" w:rsidP="006B0807">
            <w:pPr>
              <w:pStyle w:val="Punktygwne"/>
              <w:spacing w:before="0" w:after="0" w:line="256" w:lineRule="auto"/>
              <w:rPr>
                <w:rFonts w:asciiTheme="majorHAnsi" w:hAnsiTheme="majorHAnsi"/>
                <w:b w:val="0"/>
                <w:sz w:val="22"/>
              </w:rPr>
            </w:pPr>
            <w:r w:rsidRPr="005D3E0F">
              <w:rPr>
                <w:rFonts w:asciiTheme="majorHAnsi" w:hAnsiTheme="majorHAnsi"/>
                <w:b w:val="0"/>
                <w:sz w:val="22"/>
              </w:rPr>
              <w:t>aktywność na zajęciach, obserwacja w trakcie zajęć, kolokwium ustne</w:t>
            </w:r>
          </w:p>
        </w:tc>
        <w:tc>
          <w:tcPr>
            <w:tcW w:w="2126" w:type="dxa"/>
          </w:tcPr>
          <w:p w14:paraId="3FE0937C" w14:textId="0A6DABF4" w:rsidR="006B0807" w:rsidRDefault="006B0807" w:rsidP="006B080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6B0807" w:rsidRPr="009C54AE" w14:paraId="011DB9BA" w14:textId="77777777" w:rsidTr="00C05F44">
        <w:tc>
          <w:tcPr>
            <w:tcW w:w="1985" w:type="dxa"/>
          </w:tcPr>
          <w:p w14:paraId="45321DE0" w14:textId="4278B9F0" w:rsidR="006B0807" w:rsidRDefault="00DB6875" w:rsidP="006B08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color w:val="000000"/>
                <w:szCs w:val="24"/>
              </w:rPr>
              <w:t>EK_06</w:t>
            </w:r>
            <w:r w:rsidR="006B0807" w:rsidRPr="008D56DF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2EB0E60E" w14:textId="65E32447" w:rsidR="006B0807" w:rsidRPr="005D3E0F" w:rsidRDefault="006B0807" w:rsidP="006B0807">
            <w:pPr>
              <w:pStyle w:val="Punktygwne"/>
              <w:spacing w:before="0" w:after="0" w:line="256" w:lineRule="auto"/>
              <w:rPr>
                <w:rFonts w:asciiTheme="majorHAnsi" w:hAnsiTheme="majorHAnsi"/>
                <w:b w:val="0"/>
                <w:sz w:val="22"/>
              </w:rPr>
            </w:pPr>
            <w:r w:rsidRPr="005D3E0F">
              <w:rPr>
                <w:rFonts w:asciiTheme="majorHAnsi" w:hAnsiTheme="majorHAnsi"/>
                <w:b w:val="0"/>
                <w:sz w:val="22"/>
              </w:rPr>
              <w:t>aktywność na zajęciach, obserwacja w trakcie zajęć, kolokwium ustne</w:t>
            </w:r>
          </w:p>
        </w:tc>
        <w:tc>
          <w:tcPr>
            <w:tcW w:w="2126" w:type="dxa"/>
          </w:tcPr>
          <w:p w14:paraId="53766C18" w14:textId="2C6A690A" w:rsidR="006B0807" w:rsidRDefault="006B0807" w:rsidP="006B080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446E273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6E273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46E273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6E273B" w14:textId="77777777" w:rsidTr="00923D7D">
        <w:tc>
          <w:tcPr>
            <w:tcW w:w="9670" w:type="dxa"/>
          </w:tcPr>
          <w:p w14:paraId="6B56578B" w14:textId="7DC74205" w:rsidR="00217FE8" w:rsidRPr="005D3E0F" w:rsidRDefault="00217FE8" w:rsidP="00217FE8">
            <w:pPr>
              <w:pStyle w:val="Punktygwne"/>
              <w:spacing w:after="0"/>
              <w:rPr>
                <w:rFonts w:asciiTheme="minorHAnsi" w:hAnsiTheme="minorHAnsi" w:cstheme="minorHAnsi"/>
                <w:b w:val="0"/>
                <w:sz w:val="22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t>Wykład: zaliczenie z oceną</w:t>
            </w:r>
          </w:p>
          <w:p w14:paraId="6A696C8D" w14:textId="6B2C407B" w:rsidR="00217FE8" w:rsidRPr="005D3E0F" w:rsidRDefault="00217FE8" w:rsidP="00217FE8">
            <w:pPr>
              <w:pStyle w:val="Punktygwne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t xml:space="preserve">Wykład realizuje wiedzę, umiejętności uczenia się i kompetencje społeczne zgodnie z założeniami efektów kształcenia oraz treścią realizowaną podczas zajęć. Warunkiem zaliczenia przedmiotu </w:t>
            </w:r>
            <w:r w:rsidR="00C100C5" w:rsidRPr="005D3E0F">
              <w:rPr>
                <w:rFonts w:asciiTheme="minorHAnsi" w:hAnsiTheme="minorHAnsi" w:cstheme="minorHAnsi"/>
                <w:b w:val="0"/>
                <w:i/>
                <w:iCs/>
                <w:sz w:val="22"/>
              </w:rPr>
              <w:t>filozofia wobec wyzwań współczesności</w:t>
            </w:r>
            <w:r w:rsidR="00C100C5" w:rsidRPr="005D3E0F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r w:rsidRPr="005D3E0F">
              <w:rPr>
                <w:rFonts w:asciiTheme="minorHAnsi" w:hAnsiTheme="minorHAnsi" w:cstheme="minorHAnsi"/>
                <w:b w:val="0"/>
                <w:sz w:val="22"/>
              </w:rPr>
              <w:t>przez studenta jest</w:t>
            </w:r>
            <w:r w:rsidRPr="006C1E29">
              <w:rPr>
                <w:b w:val="0"/>
                <w:szCs w:val="24"/>
              </w:rPr>
              <w:t xml:space="preserve"> </w:t>
            </w:r>
            <w:r w:rsidRPr="005D3E0F">
              <w:rPr>
                <w:rFonts w:asciiTheme="minorHAnsi" w:hAnsiTheme="minorHAnsi" w:cstheme="minorHAnsi"/>
                <w:b w:val="0"/>
                <w:sz w:val="22"/>
              </w:rPr>
              <w:t xml:space="preserve">obecność na wykładzie oraz indywidualna lektura (przygotowanie do zajęć), umiejętność analizy i problematyzowania wykazana aktywnością własną (udział w dyskusji). </w:t>
            </w:r>
          </w:p>
          <w:p w14:paraId="69763D34" w14:textId="3156675A" w:rsidR="00217FE8" w:rsidRPr="005D3E0F" w:rsidRDefault="00217FE8" w:rsidP="00217FE8">
            <w:pPr>
              <w:pStyle w:val="Punktygwne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t>Ocena: Warunkiem zaliczenia wykładu jest obecność na zajęciach, aktywność własna studenta wykazana znajomością zadanej literatury oraz pozytywnie zaliczone kolokwium ustne.</w:t>
            </w:r>
          </w:p>
          <w:p w14:paraId="7816E7E0" w14:textId="77777777" w:rsidR="00217FE8" w:rsidRPr="005D3E0F" w:rsidRDefault="00217FE8" w:rsidP="00217FE8">
            <w:pPr>
              <w:pStyle w:val="Punktygwne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t>Ocena niedostateczna, to brak uzasadnienia nieobecności, brak aktywności własnej studenta, brak znajomości zadanej literatury i treści wykładanego programu.</w:t>
            </w:r>
          </w:p>
          <w:p w14:paraId="21CA8379" w14:textId="77777777" w:rsidR="00217FE8" w:rsidRPr="005D3E0F" w:rsidRDefault="00217FE8" w:rsidP="00217FE8">
            <w:pPr>
              <w:pStyle w:val="Punktygwne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lastRenderedPageBreak/>
              <w:t>Ocena dostateczna, dopuszczalna regulaminem ilość nieobecności, student zna omawianą literaturę i zagadnienia dotyczące przedmiotu, lecz nie potrafi wykorzystać ich w dyskusji oraz rozwinąć treści wykładanego przedmiotu.</w:t>
            </w:r>
          </w:p>
          <w:p w14:paraId="71227F9D" w14:textId="77777777" w:rsidR="00217FE8" w:rsidRPr="005D3E0F" w:rsidRDefault="00217FE8" w:rsidP="00217FE8">
            <w:pPr>
              <w:pStyle w:val="Punktygwne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t>Ocena dobra, dopuszczalna regulaminem ilość nieobecności, student zna dyskutowane teksty, potrafi identyfikować argumenty oraz powiązać je z omawianymi problemami, lecz nie potrafi samodzielnie sformułować możliwości rozwiązania dyskutowanych problemów i zagadnień.</w:t>
            </w:r>
          </w:p>
          <w:p w14:paraId="53868EE3" w14:textId="77777777" w:rsidR="00217FE8" w:rsidRPr="005D3E0F" w:rsidRDefault="00217FE8" w:rsidP="00217FE8">
            <w:pPr>
              <w:pStyle w:val="Punktygwne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5D3E0F">
              <w:rPr>
                <w:rFonts w:asciiTheme="minorHAnsi" w:hAnsiTheme="minorHAnsi" w:cstheme="minorHAnsi"/>
                <w:b w:val="0"/>
                <w:sz w:val="22"/>
              </w:rPr>
              <w:t>Ocena bardzo dobra, dopuszczalna regulaminem ilość nieobecności, student zna dyskutowane teksty, potrafi identyfikować argumenty oraz powiązać je z omawianymi problemami, potrafi samodzielnie sformułować możliwości rozwiązania dyskutowanych problemów i zagadnień. Aktywność własna studenta jest ponad przeciętną.</w:t>
            </w:r>
          </w:p>
          <w:p w14:paraId="446E273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6E273A" w14:textId="77777777" w:rsidR="0085747A" w:rsidRPr="009C54AE" w:rsidRDefault="0085747A" w:rsidP="009C1A8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46E27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6E273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6E27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446E2741" w14:textId="77777777" w:rsidTr="003E1941">
        <w:tc>
          <w:tcPr>
            <w:tcW w:w="4962" w:type="dxa"/>
            <w:vAlign w:val="center"/>
          </w:tcPr>
          <w:p w14:paraId="446E27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46E27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D56DF" w:rsidRPr="009C54AE" w14:paraId="446E2744" w14:textId="77777777" w:rsidTr="00923D7D">
        <w:tc>
          <w:tcPr>
            <w:tcW w:w="4962" w:type="dxa"/>
          </w:tcPr>
          <w:p w14:paraId="446E2742" w14:textId="0FB109AD" w:rsidR="008D56DF" w:rsidRPr="005D3E0F" w:rsidRDefault="008D56DF" w:rsidP="009C133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D3E0F">
              <w:rPr>
                <w:rFonts w:asciiTheme="minorHAnsi" w:hAnsiTheme="minorHAnsi" w:cstheme="minorHAnsi"/>
              </w:rPr>
              <w:t>Godziny kontaktowe wynikające</w:t>
            </w:r>
            <w:r w:rsidR="005C1911" w:rsidRPr="005D3E0F">
              <w:rPr>
                <w:rFonts w:asciiTheme="minorHAnsi" w:hAnsiTheme="minorHAnsi" w:cstheme="minorHAnsi"/>
              </w:rPr>
              <w:t xml:space="preserve"> </w:t>
            </w:r>
            <w:r w:rsidRPr="005D3E0F">
              <w:rPr>
                <w:rFonts w:asciiTheme="minorHAnsi" w:hAnsiTheme="minorHAnsi" w:cstheme="minorHAnsi"/>
              </w:rPr>
              <w:t>z</w:t>
            </w:r>
            <w:r w:rsidR="005C1911" w:rsidRPr="005D3E0F">
              <w:rPr>
                <w:rFonts w:asciiTheme="minorHAnsi" w:hAnsiTheme="minorHAnsi" w:cstheme="minorHAnsi"/>
              </w:rPr>
              <w:t xml:space="preserve"> </w:t>
            </w:r>
            <w:r w:rsidRPr="005D3E0F">
              <w:rPr>
                <w:rFonts w:asciiTheme="minorHAnsi" w:hAnsiTheme="minorHAnsi" w:cstheme="minorHAnsi"/>
              </w:rPr>
              <w:t>harmonogramu</w:t>
            </w:r>
            <w:r w:rsidR="005C1911" w:rsidRPr="005D3E0F">
              <w:rPr>
                <w:rFonts w:asciiTheme="minorHAnsi" w:hAnsiTheme="minorHAnsi" w:cstheme="minorHAnsi"/>
              </w:rPr>
              <w:t xml:space="preserve"> </w:t>
            </w:r>
            <w:r w:rsidRPr="005D3E0F">
              <w:rPr>
                <w:rFonts w:asciiTheme="minorHAnsi" w:hAnsiTheme="minorHAnsi" w:cstheme="minorHAnsi"/>
              </w:rPr>
              <w:t>studiów</w:t>
            </w:r>
          </w:p>
        </w:tc>
        <w:tc>
          <w:tcPr>
            <w:tcW w:w="4677" w:type="dxa"/>
          </w:tcPr>
          <w:p w14:paraId="446E2743" w14:textId="2FBC7E95" w:rsidR="008D56DF" w:rsidRDefault="00A028BE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D56DF">
              <w:rPr>
                <w:rFonts w:ascii="Corbel" w:hAnsi="Corbel"/>
                <w:sz w:val="24"/>
                <w:szCs w:val="24"/>
              </w:rPr>
              <w:t xml:space="preserve">5w </w:t>
            </w:r>
          </w:p>
        </w:tc>
      </w:tr>
      <w:tr w:rsidR="008D56DF" w:rsidRPr="009C54AE" w14:paraId="446E2748" w14:textId="77777777" w:rsidTr="00923D7D">
        <w:tc>
          <w:tcPr>
            <w:tcW w:w="4962" w:type="dxa"/>
          </w:tcPr>
          <w:p w14:paraId="446E2745" w14:textId="77777777" w:rsidR="008D56DF" w:rsidRPr="005D3E0F" w:rsidRDefault="008D56DF" w:rsidP="009C54A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D3E0F">
              <w:rPr>
                <w:rFonts w:asciiTheme="minorHAnsi" w:hAnsiTheme="minorHAnsi" w:cstheme="minorHAnsi"/>
              </w:rPr>
              <w:t>Inne z udziałem nauczyciela akademickiego</w:t>
            </w:r>
          </w:p>
          <w:p w14:paraId="446E2746" w14:textId="77777777" w:rsidR="008D56DF" w:rsidRPr="005D3E0F" w:rsidRDefault="008D56DF" w:rsidP="009C54A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D3E0F">
              <w:rPr>
                <w:rFonts w:asciiTheme="minorHAnsi" w:hAnsiTheme="minorHAnsi" w:cstheme="minorHAnsi"/>
              </w:rPr>
              <w:t>(udział w konsultacjach, egzaminie)</w:t>
            </w:r>
          </w:p>
        </w:tc>
        <w:tc>
          <w:tcPr>
            <w:tcW w:w="4677" w:type="dxa"/>
          </w:tcPr>
          <w:p w14:paraId="446E2747" w14:textId="53E61733" w:rsidR="008D56DF" w:rsidRDefault="008D56DF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028B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D56DF" w:rsidRPr="009C54AE" w14:paraId="446E274E" w14:textId="77777777" w:rsidTr="00923D7D">
        <w:tc>
          <w:tcPr>
            <w:tcW w:w="4962" w:type="dxa"/>
          </w:tcPr>
          <w:p w14:paraId="446E2749" w14:textId="2C0B6CB9" w:rsidR="008D56DF" w:rsidRPr="005D3E0F" w:rsidRDefault="008D56DF" w:rsidP="009C54A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D3E0F">
              <w:rPr>
                <w:rFonts w:asciiTheme="minorHAnsi" w:hAnsiTheme="minorHAnsi" w:cstheme="minorHAnsi"/>
              </w:rPr>
              <w:t xml:space="preserve">Godziny </w:t>
            </w:r>
            <w:r w:rsidR="005C1911" w:rsidRPr="005D3E0F">
              <w:rPr>
                <w:rFonts w:asciiTheme="minorHAnsi" w:hAnsiTheme="minorHAnsi" w:cstheme="minorHAnsi"/>
              </w:rPr>
              <w:t>nie kontaktowe</w:t>
            </w:r>
            <w:r w:rsidRPr="005D3E0F">
              <w:rPr>
                <w:rFonts w:asciiTheme="minorHAnsi" w:hAnsiTheme="minorHAnsi" w:cstheme="minorHAnsi"/>
              </w:rPr>
              <w:t xml:space="preserve"> – praca własna studenta</w:t>
            </w:r>
          </w:p>
          <w:p w14:paraId="446E274A" w14:textId="77777777" w:rsidR="008D56DF" w:rsidRPr="005D3E0F" w:rsidRDefault="008D56DF" w:rsidP="009C54A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D3E0F">
              <w:rPr>
                <w:rFonts w:asciiTheme="minorHAnsi" w:hAnsiTheme="minorHAnsi" w:cstheme="minorHAnsi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6E274D" w14:textId="63AA3F68" w:rsidR="008D56DF" w:rsidRDefault="00A028BE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23D3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D56DF" w:rsidRPr="009C54AE" w14:paraId="446E2751" w14:textId="77777777" w:rsidTr="00923D7D">
        <w:tc>
          <w:tcPr>
            <w:tcW w:w="4962" w:type="dxa"/>
          </w:tcPr>
          <w:p w14:paraId="446E274F" w14:textId="77777777" w:rsidR="008D56DF" w:rsidRPr="005D3E0F" w:rsidRDefault="008D56DF" w:rsidP="009C54A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D3E0F">
              <w:rPr>
                <w:rFonts w:asciiTheme="minorHAnsi" w:hAnsiTheme="minorHAnsi" w:cstheme="minorHAnsi"/>
              </w:rPr>
              <w:t>SUMA GODZIN</w:t>
            </w:r>
          </w:p>
        </w:tc>
        <w:tc>
          <w:tcPr>
            <w:tcW w:w="4677" w:type="dxa"/>
          </w:tcPr>
          <w:p w14:paraId="446E2750" w14:textId="2D30FEE7" w:rsidR="008D56DF" w:rsidRDefault="00A028BE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D56DF" w:rsidRPr="009C54AE" w14:paraId="446E2754" w14:textId="77777777" w:rsidTr="00923D7D">
        <w:tc>
          <w:tcPr>
            <w:tcW w:w="4962" w:type="dxa"/>
          </w:tcPr>
          <w:p w14:paraId="446E2752" w14:textId="77777777" w:rsidR="008D56DF" w:rsidRPr="009C54AE" w:rsidRDefault="008D56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6E2753" w14:textId="7CE9DD55" w:rsidR="008D56DF" w:rsidRDefault="009623AD" w:rsidP="00D02E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6E275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6E275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6E275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46E275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46E275B" w14:textId="77777777" w:rsidTr="0071620A">
        <w:trPr>
          <w:trHeight w:val="397"/>
        </w:trPr>
        <w:tc>
          <w:tcPr>
            <w:tcW w:w="3544" w:type="dxa"/>
          </w:tcPr>
          <w:p w14:paraId="446E275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6E275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46E275E" w14:textId="77777777" w:rsidTr="0071620A">
        <w:trPr>
          <w:trHeight w:val="397"/>
        </w:trPr>
        <w:tc>
          <w:tcPr>
            <w:tcW w:w="3544" w:type="dxa"/>
          </w:tcPr>
          <w:p w14:paraId="446E275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46E27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46E275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6E276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46E276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46E2763" w14:textId="77777777" w:rsidTr="0071620A">
        <w:trPr>
          <w:trHeight w:val="397"/>
        </w:trPr>
        <w:tc>
          <w:tcPr>
            <w:tcW w:w="7513" w:type="dxa"/>
          </w:tcPr>
          <w:p w14:paraId="446E276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5E7F5E" w:rsidRPr="009C54AE" w14:paraId="446E276D" w14:textId="77777777" w:rsidTr="0071620A">
        <w:trPr>
          <w:trHeight w:val="397"/>
        </w:trPr>
        <w:tc>
          <w:tcPr>
            <w:tcW w:w="7513" w:type="dxa"/>
          </w:tcPr>
          <w:p w14:paraId="446E2765" w14:textId="2C4AD2BE" w:rsidR="00107C9F" w:rsidRDefault="00107C9F" w:rsidP="005E7F5E">
            <w:r>
              <w:t xml:space="preserve">Z Bauman, </w:t>
            </w:r>
            <w:r w:rsidRPr="00107C9F">
              <w:rPr>
                <w:i/>
              </w:rPr>
              <w:t>Europa niedokończona przygoda</w:t>
            </w:r>
            <w:r>
              <w:t>, Kraków 2005</w:t>
            </w:r>
            <w:r w:rsidR="00B67876">
              <w:t xml:space="preserve">, </w:t>
            </w:r>
            <w:r w:rsidR="00703FC5">
              <w:t>s. 5-71; 187-</w:t>
            </w:r>
            <w:r w:rsidR="00595620">
              <w:t>212</w:t>
            </w:r>
            <w:r>
              <w:t>;</w:t>
            </w:r>
          </w:p>
          <w:p w14:paraId="4C37A2CE" w14:textId="11F456C0" w:rsidR="00595620" w:rsidRDefault="00595620" w:rsidP="00595620">
            <w:r>
              <w:t xml:space="preserve">J.-M. Domenach, </w:t>
            </w:r>
            <w:r>
              <w:rPr>
                <w:i/>
              </w:rPr>
              <w:t xml:space="preserve">Europa: wyzwanie dla kultury, </w:t>
            </w:r>
            <w:r>
              <w:t>przeł. H. Sikorska, Warszawa 1992</w:t>
            </w:r>
            <w:r w:rsidR="00D443FC">
              <w:t xml:space="preserve">, s. 14-32; </w:t>
            </w:r>
            <w:r w:rsidR="00404A04">
              <w:t>102-114</w:t>
            </w:r>
            <w:r>
              <w:t>;</w:t>
            </w:r>
          </w:p>
          <w:p w14:paraId="605C33AF" w14:textId="05A5213F" w:rsidR="00595620" w:rsidRDefault="00404A04" w:rsidP="005E7F5E">
            <w:r>
              <w:t>J. Stigl</w:t>
            </w:r>
            <w:r w:rsidR="00C57F6C">
              <w:t>i</w:t>
            </w:r>
            <w:r>
              <w:t xml:space="preserve">tz, </w:t>
            </w:r>
            <w:r>
              <w:rPr>
                <w:i/>
              </w:rPr>
              <w:t>Globalizacj</w:t>
            </w:r>
            <w:r>
              <w:t>a, PWN, Warszawa 2005</w:t>
            </w:r>
            <w:r w:rsidR="00C60B86">
              <w:t>, s. 21-36;</w:t>
            </w:r>
          </w:p>
          <w:p w14:paraId="446E2768" w14:textId="22FC4AE2" w:rsidR="008C7940" w:rsidRDefault="008C7940" w:rsidP="005E7F5E">
            <w:r>
              <w:t xml:space="preserve">L. Gawor, </w:t>
            </w:r>
            <w:r w:rsidRPr="00107C9F">
              <w:rPr>
                <w:i/>
              </w:rPr>
              <w:t>Ekoszkice</w:t>
            </w:r>
            <w:r>
              <w:t xml:space="preserve">, UR, </w:t>
            </w:r>
            <w:r w:rsidR="00107C9F">
              <w:t>Rzeszów</w:t>
            </w:r>
            <w:r>
              <w:t xml:space="preserve"> 2017</w:t>
            </w:r>
            <w:r w:rsidR="00CC5C0B">
              <w:t>, s. 10-123</w:t>
            </w:r>
            <w:r>
              <w:t>;</w:t>
            </w:r>
          </w:p>
          <w:p w14:paraId="41CB65FD" w14:textId="677C6254" w:rsidR="000E4244" w:rsidRDefault="000E4244" w:rsidP="005E7F5E">
            <w:r>
              <w:lastRenderedPageBreak/>
              <w:t xml:space="preserve">L. Gawor, </w:t>
            </w:r>
            <w:r w:rsidR="00304DCA">
              <w:t>Studia z f</w:t>
            </w:r>
            <w:r w:rsidRPr="00F10E3D">
              <w:rPr>
                <w:i/>
                <w:iCs/>
              </w:rPr>
              <w:t>ilozofi</w:t>
            </w:r>
            <w:r w:rsidR="00304DCA">
              <w:rPr>
                <w:i/>
                <w:iCs/>
              </w:rPr>
              <w:t>i</w:t>
            </w:r>
            <w:r w:rsidRPr="00F10E3D">
              <w:rPr>
                <w:i/>
                <w:iCs/>
              </w:rPr>
              <w:t xml:space="preserve"> społeczn</w:t>
            </w:r>
            <w:r w:rsidR="00304DCA">
              <w:rPr>
                <w:i/>
                <w:iCs/>
              </w:rPr>
              <w:t>ej</w:t>
            </w:r>
            <w:r>
              <w:t>, UR, Rzeszów</w:t>
            </w:r>
            <w:r w:rsidR="00781E7E">
              <w:t xml:space="preserve"> 2021, s. </w:t>
            </w:r>
            <w:r w:rsidR="00F10E3D">
              <w:t>68-189;</w:t>
            </w:r>
          </w:p>
          <w:p w14:paraId="71538AAE" w14:textId="77777777" w:rsidR="00C30478" w:rsidRDefault="00107C9F" w:rsidP="00BA48DF">
            <w:r>
              <w:t xml:space="preserve">M. Król, </w:t>
            </w:r>
            <w:r w:rsidRPr="00107C9F">
              <w:rPr>
                <w:i/>
              </w:rPr>
              <w:t>Europa w obliczu końca</w:t>
            </w:r>
            <w:r>
              <w:t>, Warszawa 2012</w:t>
            </w:r>
            <w:r w:rsidR="006C17E4">
              <w:t xml:space="preserve">, </w:t>
            </w:r>
            <w:r w:rsidR="00C57F6C">
              <w:t>s. 12-</w:t>
            </w:r>
            <w:r w:rsidR="006C17E4">
              <w:t>75</w:t>
            </w:r>
            <w:r>
              <w:t>;</w:t>
            </w:r>
            <w:r w:rsidR="006C17E4">
              <w:t xml:space="preserve"> 103-12</w:t>
            </w:r>
            <w:r w:rsidR="00F93359">
              <w:t>8;</w:t>
            </w:r>
          </w:p>
          <w:p w14:paraId="446E276B" w14:textId="1AD17A75" w:rsidR="005E7F5E" w:rsidRPr="00C30478" w:rsidRDefault="005E7F5E" w:rsidP="00BA48DF">
            <w:r>
              <w:rPr>
                <w:rFonts w:ascii="Corbel" w:hAnsi="Corbel"/>
                <w:szCs w:val="24"/>
              </w:rPr>
              <w:t xml:space="preserve">A. Mrozek – Dumanowska, </w:t>
            </w:r>
            <w:r w:rsidRPr="00107C9F">
              <w:rPr>
                <w:rFonts w:ascii="Corbel" w:hAnsi="Corbel"/>
                <w:i/>
                <w:szCs w:val="24"/>
              </w:rPr>
              <w:t>Religia a globalizacja</w:t>
            </w:r>
            <w:r>
              <w:rPr>
                <w:rFonts w:ascii="Corbel" w:hAnsi="Corbel"/>
                <w:szCs w:val="24"/>
              </w:rPr>
              <w:t xml:space="preserve">, Warszawa </w:t>
            </w:r>
            <w:r w:rsidRPr="00C30478">
              <w:rPr>
                <w:rFonts w:ascii="Corbel" w:hAnsi="Corbel"/>
                <w:szCs w:val="24"/>
              </w:rPr>
              <w:t>2014</w:t>
            </w:r>
            <w:r w:rsidR="00B200C0" w:rsidRPr="00C30478">
              <w:rPr>
                <w:rFonts w:ascii="Corbel" w:hAnsi="Corbel"/>
                <w:szCs w:val="24"/>
              </w:rPr>
              <w:t>, s. 22-4</w:t>
            </w:r>
            <w:r w:rsidR="00CC5C0B" w:rsidRPr="00C30478">
              <w:rPr>
                <w:rFonts w:ascii="Corbel" w:hAnsi="Corbel"/>
                <w:szCs w:val="24"/>
              </w:rPr>
              <w:t>1</w:t>
            </w:r>
            <w:r w:rsidRPr="00C30478">
              <w:rPr>
                <w:rFonts w:ascii="Corbel" w:hAnsi="Corbel"/>
                <w:szCs w:val="24"/>
              </w:rPr>
              <w:t>;</w:t>
            </w:r>
          </w:p>
          <w:p w14:paraId="446E276C" w14:textId="77777777" w:rsidR="005E7F5E" w:rsidRPr="005E7F5E" w:rsidRDefault="005E7F5E" w:rsidP="00107C9F">
            <w:pPr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85747A" w:rsidRPr="009C54AE" w14:paraId="446E2777" w14:textId="77777777" w:rsidTr="0071620A">
        <w:trPr>
          <w:trHeight w:val="397"/>
        </w:trPr>
        <w:tc>
          <w:tcPr>
            <w:tcW w:w="7513" w:type="dxa"/>
          </w:tcPr>
          <w:p w14:paraId="446E276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A700E70" w14:textId="7A718F92" w:rsidR="00404A04" w:rsidRPr="00404A04" w:rsidRDefault="00404A04" w:rsidP="00404A04">
            <w:r>
              <w:t xml:space="preserve">M. Golka, </w:t>
            </w:r>
            <w:r>
              <w:rPr>
                <w:i/>
              </w:rPr>
              <w:t xml:space="preserve">Cywilizacja. Europa. Globalizacja, </w:t>
            </w:r>
            <w:r>
              <w:t>Poznań 1999</w:t>
            </w:r>
            <w:r w:rsidR="00B00E95">
              <w:t xml:space="preserve">, </w:t>
            </w:r>
            <w:r w:rsidR="00B0378F">
              <w:t>s. 139-166</w:t>
            </w:r>
            <w:r>
              <w:t>;</w:t>
            </w:r>
          </w:p>
          <w:p w14:paraId="38B30B9F" w14:textId="12D0A05E" w:rsidR="00595620" w:rsidRDefault="00595620" w:rsidP="008C7940">
            <w:r>
              <w:t xml:space="preserve">K. J. Brozi, </w:t>
            </w:r>
            <w:r>
              <w:rPr>
                <w:i/>
              </w:rPr>
              <w:t xml:space="preserve">Ludzie i kryzys cywilizacji. Szkice antropologiczne, </w:t>
            </w:r>
            <w:r>
              <w:t>Lublin 1992</w:t>
            </w:r>
            <w:r w:rsidR="0008739F">
              <w:t>;</w:t>
            </w:r>
          </w:p>
          <w:p w14:paraId="446E2772" w14:textId="450603E7" w:rsidR="008C7940" w:rsidRDefault="008C7940" w:rsidP="008C7940">
            <w:r>
              <w:t xml:space="preserve">H.G. Gadamer, </w:t>
            </w:r>
            <w:r>
              <w:rPr>
                <w:i/>
              </w:rPr>
              <w:t xml:space="preserve">Dziedzictwo Europy, </w:t>
            </w:r>
            <w:r>
              <w:t>przeł. A. Przyłębski, Warszawa 1992</w:t>
            </w:r>
            <w:r w:rsidR="0008739F">
              <w:t>;</w:t>
            </w:r>
          </w:p>
          <w:p w14:paraId="446E2773" w14:textId="1B328E1E" w:rsidR="00107C9F" w:rsidRDefault="00107C9F" w:rsidP="00107C9F">
            <w:r>
              <w:t xml:space="preserve">G. Mattews, </w:t>
            </w:r>
            <w:r>
              <w:rPr>
                <w:i/>
              </w:rPr>
              <w:t>Supermarket kultury</w:t>
            </w:r>
            <w:r>
              <w:t>, PIW, Warszawa 2005</w:t>
            </w:r>
            <w:r w:rsidR="000A41E6">
              <w:t>, s. 13-45</w:t>
            </w:r>
            <w:r w:rsidR="0008739F">
              <w:t>;</w:t>
            </w:r>
          </w:p>
          <w:p w14:paraId="446E2774" w14:textId="2D30D271" w:rsidR="00107C9F" w:rsidRDefault="00107C9F" w:rsidP="00107C9F">
            <w:r>
              <w:t xml:space="preserve">G. Ritzer, </w:t>
            </w:r>
            <w:r>
              <w:rPr>
                <w:i/>
              </w:rPr>
              <w:t xml:space="preserve">Mcdonaldyzacja społeczeństwa, </w:t>
            </w:r>
            <w:r>
              <w:t>przeł. S. Magala, Warszawa 1999</w:t>
            </w:r>
            <w:r w:rsidR="0008739F">
              <w:t>;</w:t>
            </w:r>
          </w:p>
          <w:p w14:paraId="446E2775" w14:textId="29893386" w:rsidR="00107C9F" w:rsidRDefault="00107C9F" w:rsidP="00107C9F">
            <w:r>
              <w:t xml:space="preserve">N. Klein, </w:t>
            </w:r>
            <w:r>
              <w:rPr>
                <w:i/>
              </w:rPr>
              <w:t>Doktryna szoku</w:t>
            </w:r>
            <w:r>
              <w:t>, Muza, Warszawa 2007</w:t>
            </w:r>
            <w:r w:rsidR="00864251">
              <w:t>, s.9-22</w:t>
            </w:r>
            <w:r w:rsidR="00C60B86">
              <w:t>;</w:t>
            </w:r>
          </w:p>
          <w:p w14:paraId="4B2D7F1F" w14:textId="340AAE3F" w:rsidR="00C60B86" w:rsidRDefault="00C60B86" w:rsidP="00107C9F">
            <w:r>
              <w:t xml:space="preserve">H. Chołaj, </w:t>
            </w:r>
            <w:r>
              <w:rPr>
                <w:i/>
              </w:rPr>
              <w:t xml:space="preserve">Globalny świat – wyzwania i spory. Wstęp do globalistyki, </w:t>
            </w:r>
            <w:r>
              <w:t>cz. II, Warszawa 1991;</w:t>
            </w:r>
          </w:p>
          <w:p w14:paraId="16EE4F06" w14:textId="2F80E688" w:rsidR="00BA48DF" w:rsidRDefault="00BA48DF" w:rsidP="00107C9F">
            <w:r>
              <w:t xml:space="preserve">T. Szkołut (red.), </w:t>
            </w:r>
            <w:r>
              <w:rPr>
                <w:i/>
              </w:rPr>
              <w:t xml:space="preserve">Wartości i antywartości w kontekście przeobrażeń kultury współczesnej, </w:t>
            </w:r>
            <w:r>
              <w:t>Lublin 1999;</w:t>
            </w:r>
          </w:p>
          <w:p w14:paraId="446E2776" w14:textId="77777777" w:rsidR="008C7940" w:rsidRPr="009C54AE" w:rsidRDefault="008C794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46E277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6E27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6E277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641C8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E1B6A" w14:textId="77777777" w:rsidR="009D0DE2" w:rsidRDefault="009D0DE2" w:rsidP="00C16ABF">
      <w:pPr>
        <w:spacing w:after="0" w:line="240" w:lineRule="auto"/>
      </w:pPr>
      <w:r>
        <w:separator/>
      </w:r>
    </w:p>
  </w:endnote>
  <w:endnote w:type="continuationSeparator" w:id="0">
    <w:p w14:paraId="69239970" w14:textId="77777777" w:rsidR="009D0DE2" w:rsidRDefault="009D0DE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FB48E" w14:textId="77777777" w:rsidR="009D0DE2" w:rsidRDefault="009D0DE2" w:rsidP="00C16ABF">
      <w:pPr>
        <w:spacing w:after="0" w:line="240" w:lineRule="auto"/>
      </w:pPr>
      <w:r>
        <w:separator/>
      </w:r>
    </w:p>
  </w:footnote>
  <w:footnote w:type="continuationSeparator" w:id="0">
    <w:p w14:paraId="1F4CBBB1" w14:textId="77777777" w:rsidR="009D0DE2" w:rsidRDefault="009D0DE2" w:rsidP="00C16ABF">
      <w:pPr>
        <w:spacing w:after="0" w:line="240" w:lineRule="auto"/>
      </w:pPr>
      <w:r>
        <w:continuationSeparator/>
      </w:r>
    </w:p>
  </w:footnote>
  <w:footnote w:id="1">
    <w:p w14:paraId="446E277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168DA"/>
    <w:rsid w:val="00022ECE"/>
    <w:rsid w:val="00042A51"/>
    <w:rsid w:val="00042D2E"/>
    <w:rsid w:val="00044C82"/>
    <w:rsid w:val="000607B2"/>
    <w:rsid w:val="00070ED6"/>
    <w:rsid w:val="000742DC"/>
    <w:rsid w:val="000816D8"/>
    <w:rsid w:val="00084C12"/>
    <w:rsid w:val="0008739F"/>
    <w:rsid w:val="000937EC"/>
    <w:rsid w:val="0009462C"/>
    <w:rsid w:val="00094B12"/>
    <w:rsid w:val="00096C46"/>
    <w:rsid w:val="0009774E"/>
    <w:rsid w:val="000A296F"/>
    <w:rsid w:val="000A2A28"/>
    <w:rsid w:val="000A41E6"/>
    <w:rsid w:val="000B192D"/>
    <w:rsid w:val="000B28EE"/>
    <w:rsid w:val="000B3E37"/>
    <w:rsid w:val="000C5DE6"/>
    <w:rsid w:val="000D04B0"/>
    <w:rsid w:val="000E4244"/>
    <w:rsid w:val="000F1C57"/>
    <w:rsid w:val="000F5615"/>
    <w:rsid w:val="000F7842"/>
    <w:rsid w:val="00107C9F"/>
    <w:rsid w:val="00124BFF"/>
    <w:rsid w:val="0012560E"/>
    <w:rsid w:val="00127108"/>
    <w:rsid w:val="0013388F"/>
    <w:rsid w:val="00134B13"/>
    <w:rsid w:val="00146BC0"/>
    <w:rsid w:val="00153C41"/>
    <w:rsid w:val="00154381"/>
    <w:rsid w:val="00157EAC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1F352F"/>
    <w:rsid w:val="002144C0"/>
    <w:rsid w:val="00217FC0"/>
    <w:rsid w:val="00217FE8"/>
    <w:rsid w:val="0022477D"/>
    <w:rsid w:val="00225462"/>
    <w:rsid w:val="002278A9"/>
    <w:rsid w:val="002336F9"/>
    <w:rsid w:val="0024028F"/>
    <w:rsid w:val="00244ABC"/>
    <w:rsid w:val="00246CAE"/>
    <w:rsid w:val="00281FF2"/>
    <w:rsid w:val="0028549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8A1"/>
    <w:rsid w:val="002F4ABE"/>
    <w:rsid w:val="003018BA"/>
    <w:rsid w:val="0030395F"/>
    <w:rsid w:val="00304DCA"/>
    <w:rsid w:val="00305C92"/>
    <w:rsid w:val="003151C5"/>
    <w:rsid w:val="00320014"/>
    <w:rsid w:val="00320E94"/>
    <w:rsid w:val="00323412"/>
    <w:rsid w:val="003343CF"/>
    <w:rsid w:val="00337ECA"/>
    <w:rsid w:val="00346FE9"/>
    <w:rsid w:val="0034759A"/>
    <w:rsid w:val="003503F6"/>
    <w:rsid w:val="003530DD"/>
    <w:rsid w:val="00363F78"/>
    <w:rsid w:val="00394D81"/>
    <w:rsid w:val="003A0A5B"/>
    <w:rsid w:val="003A1176"/>
    <w:rsid w:val="003B3B83"/>
    <w:rsid w:val="003C0BAE"/>
    <w:rsid w:val="003D18A9"/>
    <w:rsid w:val="003D6CE2"/>
    <w:rsid w:val="003E1941"/>
    <w:rsid w:val="003E2FE6"/>
    <w:rsid w:val="003E49D5"/>
    <w:rsid w:val="003F38C0"/>
    <w:rsid w:val="004003DD"/>
    <w:rsid w:val="00403634"/>
    <w:rsid w:val="00404A04"/>
    <w:rsid w:val="00414E3C"/>
    <w:rsid w:val="0042244A"/>
    <w:rsid w:val="00424043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A662E"/>
    <w:rsid w:val="004A7B48"/>
    <w:rsid w:val="004B321E"/>
    <w:rsid w:val="004D5282"/>
    <w:rsid w:val="004E5AD3"/>
    <w:rsid w:val="004F1551"/>
    <w:rsid w:val="004F55A3"/>
    <w:rsid w:val="0050496F"/>
    <w:rsid w:val="00513B6F"/>
    <w:rsid w:val="00517C63"/>
    <w:rsid w:val="005363C4"/>
    <w:rsid w:val="00536BDE"/>
    <w:rsid w:val="00542C7D"/>
    <w:rsid w:val="00543ACC"/>
    <w:rsid w:val="0056696D"/>
    <w:rsid w:val="00570FD4"/>
    <w:rsid w:val="00593A44"/>
    <w:rsid w:val="0059484D"/>
    <w:rsid w:val="00595620"/>
    <w:rsid w:val="005A0855"/>
    <w:rsid w:val="005A0E17"/>
    <w:rsid w:val="005A3196"/>
    <w:rsid w:val="005C080F"/>
    <w:rsid w:val="005C1911"/>
    <w:rsid w:val="005C55E5"/>
    <w:rsid w:val="005C696A"/>
    <w:rsid w:val="005D3E0F"/>
    <w:rsid w:val="005E6E85"/>
    <w:rsid w:val="005E7597"/>
    <w:rsid w:val="005E7F5E"/>
    <w:rsid w:val="005F13C0"/>
    <w:rsid w:val="005F31D2"/>
    <w:rsid w:val="0061029B"/>
    <w:rsid w:val="00617230"/>
    <w:rsid w:val="00621CE1"/>
    <w:rsid w:val="00627FC9"/>
    <w:rsid w:val="00641C87"/>
    <w:rsid w:val="00647FA8"/>
    <w:rsid w:val="00650C5F"/>
    <w:rsid w:val="00654934"/>
    <w:rsid w:val="006620D9"/>
    <w:rsid w:val="00671958"/>
    <w:rsid w:val="00675843"/>
    <w:rsid w:val="00696477"/>
    <w:rsid w:val="006B0807"/>
    <w:rsid w:val="006C17E4"/>
    <w:rsid w:val="006D050F"/>
    <w:rsid w:val="006D065D"/>
    <w:rsid w:val="006D6139"/>
    <w:rsid w:val="006E5D65"/>
    <w:rsid w:val="006F1282"/>
    <w:rsid w:val="006F1FBC"/>
    <w:rsid w:val="006F31E2"/>
    <w:rsid w:val="00703FC5"/>
    <w:rsid w:val="00706544"/>
    <w:rsid w:val="007072BA"/>
    <w:rsid w:val="007107C3"/>
    <w:rsid w:val="0071620A"/>
    <w:rsid w:val="00717964"/>
    <w:rsid w:val="00724677"/>
    <w:rsid w:val="00725459"/>
    <w:rsid w:val="00725469"/>
    <w:rsid w:val="00727498"/>
    <w:rsid w:val="007327BD"/>
    <w:rsid w:val="00734608"/>
    <w:rsid w:val="00740976"/>
    <w:rsid w:val="00745302"/>
    <w:rsid w:val="007461D6"/>
    <w:rsid w:val="00746EC8"/>
    <w:rsid w:val="007568C9"/>
    <w:rsid w:val="00763BF1"/>
    <w:rsid w:val="00766FD4"/>
    <w:rsid w:val="0078168C"/>
    <w:rsid w:val="00781E7E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20AF"/>
    <w:rsid w:val="0081554D"/>
    <w:rsid w:val="0081707E"/>
    <w:rsid w:val="00827BB2"/>
    <w:rsid w:val="008449B3"/>
    <w:rsid w:val="0085747A"/>
    <w:rsid w:val="00857FF5"/>
    <w:rsid w:val="00864251"/>
    <w:rsid w:val="008700C9"/>
    <w:rsid w:val="00884922"/>
    <w:rsid w:val="00885F64"/>
    <w:rsid w:val="008901FF"/>
    <w:rsid w:val="008917F9"/>
    <w:rsid w:val="008A45F7"/>
    <w:rsid w:val="008B155B"/>
    <w:rsid w:val="008C026E"/>
    <w:rsid w:val="008C0CC0"/>
    <w:rsid w:val="008C19A9"/>
    <w:rsid w:val="008C379D"/>
    <w:rsid w:val="008C5147"/>
    <w:rsid w:val="008C5359"/>
    <w:rsid w:val="008C5363"/>
    <w:rsid w:val="008C7940"/>
    <w:rsid w:val="008D3DFB"/>
    <w:rsid w:val="008D56DF"/>
    <w:rsid w:val="008E64F4"/>
    <w:rsid w:val="008F12C9"/>
    <w:rsid w:val="008F2352"/>
    <w:rsid w:val="008F6E29"/>
    <w:rsid w:val="00916188"/>
    <w:rsid w:val="00923D7D"/>
    <w:rsid w:val="009508DF"/>
    <w:rsid w:val="00950DAC"/>
    <w:rsid w:val="00954A07"/>
    <w:rsid w:val="009623AD"/>
    <w:rsid w:val="00994E96"/>
    <w:rsid w:val="00997F14"/>
    <w:rsid w:val="009A78D9"/>
    <w:rsid w:val="009C1331"/>
    <w:rsid w:val="009C1A84"/>
    <w:rsid w:val="009C3E31"/>
    <w:rsid w:val="009C54AE"/>
    <w:rsid w:val="009C788E"/>
    <w:rsid w:val="009D0DE2"/>
    <w:rsid w:val="009E3B41"/>
    <w:rsid w:val="009F3C5C"/>
    <w:rsid w:val="009F4610"/>
    <w:rsid w:val="009F650A"/>
    <w:rsid w:val="00A00ECC"/>
    <w:rsid w:val="00A028B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1A1"/>
    <w:rsid w:val="00AD1146"/>
    <w:rsid w:val="00AD27D3"/>
    <w:rsid w:val="00AD66D6"/>
    <w:rsid w:val="00AE1160"/>
    <w:rsid w:val="00AE203C"/>
    <w:rsid w:val="00AE2E74"/>
    <w:rsid w:val="00AE5FCB"/>
    <w:rsid w:val="00AF2C1E"/>
    <w:rsid w:val="00B00E95"/>
    <w:rsid w:val="00B0378F"/>
    <w:rsid w:val="00B06142"/>
    <w:rsid w:val="00B135B1"/>
    <w:rsid w:val="00B200C0"/>
    <w:rsid w:val="00B23D30"/>
    <w:rsid w:val="00B3130B"/>
    <w:rsid w:val="00B40ADB"/>
    <w:rsid w:val="00B43B77"/>
    <w:rsid w:val="00B43E80"/>
    <w:rsid w:val="00B607DB"/>
    <w:rsid w:val="00B66529"/>
    <w:rsid w:val="00B67876"/>
    <w:rsid w:val="00B75946"/>
    <w:rsid w:val="00B8056E"/>
    <w:rsid w:val="00B819C8"/>
    <w:rsid w:val="00B82308"/>
    <w:rsid w:val="00B90885"/>
    <w:rsid w:val="00B95F56"/>
    <w:rsid w:val="00B97EA0"/>
    <w:rsid w:val="00BA48DF"/>
    <w:rsid w:val="00BB520A"/>
    <w:rsid w:val="00BD3869"/>
    <w:rsid w:val="00BD66E9"/>
    <w:rsid w:val="00BD6FF4"/>
    <w:rsid w:val="00BE54C0"/>
    <w:rsid w:val="00BF2C41"/>
    <w:rsid w:val="00BF2E2E"/>
    <w:rsid w:val="00C0504F"/>
    <w:rsid w:val="00C058B4"/>
    <w:rsid w:val="00C05F44"/>
    <w:rsid w:val="00C100C5"/>
    <w:rsid w:val="00C11B9D"/>
    <w:rsid w:val="00C131B5"/>
    <w:rsid w:val="00C16ABF"/>
    <w:rsid w:val="00C170AE"/>
    <w:rsid w:val="00C26CB7"/>
    <w:rsid w:val="00C30478"/>
    <w:rsid w:val="00C324C1"/>
    <w:rsid w:val="00C36992"/>
    <w:rsid w:val="00C56036"/>
    <w:rsid w:val="00C57F6C"/>
    <w:rsid w:val="00C60B86"/>
    <w:rsid w:val="00C61DC5"/>
    <w:rsid w:val="00C67E92"/>
    <w:rsid w:val="00C70A26"/>
    <w:rsid w:val="00C766DF"/>
    <w:rsid w:val="00C824C8"/>
    <w:rsid w:val="00C84F45"/>
    <w:rsid w:val="00C912B0"/>
    <w:rsid w:val="00C94B98"/>
    <w:rsid w:val="00CA2B96"/>
    <w:rsid w:val="00CA5089"/>
    <w:rsid w:val="00CA758A"/>
    <w:rsid w:val="00CC1169"/>
    <w:rsid w:val="00CC5C0B"/>
    <w:rsid w:val="00CD1B49"/>
    <w:rsid w:val="00CD6897"/>
    <w:rsid w:val="00CE5BAC"/>
    <w:rsid w:val="00CF25BE"/>
    <w:rsid w:val="00CF78ED"/>
    <w:rsid w:val="00D02B25"/>
    <w:rsid w:val="00D02EBA"/>
    <w:rsid w:val="00D03931"/>
    <w:rsid w:val="00D06BD1"/>
    <w:rsid w:val="00D17C3C"/>
    <w:rsid w:val="00D26B2C"/>
    <w:rsid w:val="00D31C2E"/>
    <w:rsid w:val="00D352C9"/>
    <w:rsid w:val="00D425B2"/>
    <w:rsid w:val="00D428D6"/>
    <w:rsid w:val="00D443FC"/>
    <w:rsid w:val="00D552B2"/>
    <w:rsid w:val="00D608D1"/>
    <w:rsid w:val="00D74119"/>
    <w:rsid w:val="00D8075B"/>
    <w:rsid w:val="00D8578E"/>
    <w:rsid w:val="00D8678B"/>
    <w:rsid w:val="00DA2114"/>
    <w:rsid w:val="00DB6875"/>
    <w:rsid w:val="00DE09C0"/>
    <w:rsid w:val="00DE4A14"/>
    <w:rsid w:val="00DF2232"/>
    <w:rsid w:val="00DF320D"/>
    <w:rsid w:val="00DF71C8"/>
    <w:rsid w:val="00E129B8"/>
    <w:rsid w:val="00E21E7D"/>
    <w:rsid w:val="00E22FBC"/>
    <w:rsid w:val="00E24BF5"/>
    <w:rsid w:val="00E25338"/>
    <w:rsid w:val="00E31D53"/>
    <w:rsid w:val="00E51E44"/>
    <w:rsid w:val="00E56BF0"/>
    <w:rsid w:val="00E63348"/>
    <w:rsid w:val="00E76E00"/>
    <w:rsid w:val="00E77D68"/>
    <w:rsid w:val="00E77E88"/>
    <w:rsid w:val="00E8107D"/>
    <w:rsid w:val="00E960BB"/>
    <w:rsid w:val="00EA2074"/>
    <w:rsid w:val="00EA4832"/>
    <w:rsid w:val="00EA4E9D"/>
    <w:rsid w:val="00EA68AD"/>
    <w:rsid w:val="00EB1331"/>
    <w:rsid w:val="00EC4899"/>
    <w:rsid w:val="00ED03AB"/>
    <w:rsid w:val="00ED32D2"/>
    <w:rsid w:val="00EE32DE"/>
    <w:rsid w:val="00EE5457"/>
    <w:rsid w:val="00F00325"/>
    <w:rsid w:val="00F070AB"/>
    <w:rsid w:val="00F10E3D"/>
    <w:rsid w:val="00F17567"/>
    <w:rsid w:val="00F27A7B"/>
    <w:rsid w:val="00F44ACB"/>
    <w:rsid w:val="00F526AF"/>
    <w:rsid w:val="00F53C4F"/>
    <w:rsid w:val="00F617C3"/>
    <w:rsid w:val="00F7066B"/>
    <w:rsid w:val="00F83B28"/>
    <w:rsid w:val="00F83BC6"/>
    <w:rsid w:val="00F93359"/>
    <w:rsid w:val="00FA46E5"/>
    <w:rsid w:val="00FB7DBA"/>
    <w:rsid w:val="00FC06A6"/>
    <w:rsid w:val="00FC1C25"/>
    <w:rsid w:val="00FC3F45"/>
    <w:rsid w:val="00FD503F"/>
    <w:rsid w:val="00FD7589"/>
    <w:rsid w:val="00FE434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E2661"/>
  <w15:docId w15:val="{40B152E7-876C-46AC-A15B-9F7102DC5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25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E9A36-2A8C-42DB-80F8-1DC379012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1471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Użytkownik systemu Windows</cp:lastModifiedBy>
  <cp:revision>8</cp:revision>
  <cp:lastPrinted>2019-02-06T12:12:00Z</cp:lastPrinted>
  <dcterms:created xsi:type="dcterms:W3CDTF">2025-01-29T23:01:00Z</dcterms:created>
  <dcterms:modified xsi:type="dcterms:W3CDTF">2025-03-07T13:13:00Z</dcterms:modified>
</cp:coreProperties>
</file>